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6107E4" w14:textId="54F84AC1" w:rsidR="00D95CFF" w:rsidRDefault="00075B3D" w:rsidP="00D95CFF">
      <w:pPr>
        <w:rPr>
          <w:rFonts w:ascii="Arial" w:eastAsiaTheme="minorEastAsia" w:hAnsi="Arial" w:cs="Arial"/>
          <w:b/>
          <w:bCs/>
          <w:sz w:val="24"/>
          <w:szCs w:val="24"/>
          <w:lang w:eastAsia="zh-CN"/>
        </w:rPr>
      </w:pPr>
      <w:bookmarkStart w:id="0" w:name="_Hlk173318045"/>
      <w:r w:rsidRPr="00D95CFF">
        <w:rPr>
          <w:rFonts w:ascii="Arial" w:hAnsi="Arial" w:cs="Arial"/>
          <w:b/>
          <w:bCs/>
          <w:sz w:val="24"/>
          <w:szCs w:val="24"/>
        </w:rPr>
        <w:t>3GPP TSG RAN WG</w:t>
      </w:r>
      <w:r w:rsidR="0019501C" w:rsidRPr="00D95CFF">
        <w:rPr>
          <w:rFonts w:ascii="Arial" w:eastAsiaTheme="minorEastAsia" w:hAnsi="Arial" w:cs="Arial"/>
          <w:b/>
          <w:bCs/>
          <w:sz w:val="24"/>
          <w:szCs w:val="24"/>
          <w:lang w:eastAsia="zh-CN"/>
        </w:rPr>
        <w:t>1</w:t>
      </w:r>
      <w:r w:rsidRPr="00D95CFF">
        <w:rPr>
          <w:rFonts w:ascii="Arial" w:hAnsi="Arial" w:cs="Arial"/>
          <w:b/>
          <w:bCs/>
          <w:sz w:val="24"/>
          <w:szCs w:val="24"/>
        </w:rPr>
        <w:t xml:space="preserve"> Meeting #1</w:t>
      </w:r>
      <w:r w:rsidR="0019501C" w:rsidRPr="00D95CFF">
        <w:rPr>
          <w:rFonts w:ascii="Arial" w:eastAsiaTheme="minorEastAsia" w:hAnsi="Arial" w:cs="Arial"/>
          <w:b/>
          <w:bCs/>
          <w:sz w:val="24"/>
          <w:szCs w:val="24"/>
          <w:lang w:eastAsia="zh-CN"/>
        </w:rPr>
        <w:t>18</w:t>
      </w:r>
      <w:r w:rsidR="008C220A">
        <w:rPr>
          <w:rFonts w:ascii="Arial" w:eastAsiaTheme="minorEastAsia" w:hAnsi="Arial" w:cs="Arial" w:hint="eastAsia"/>
          <w:b/>
          <w:bCs/>
          <w:sz w:val="24"/>
          <w:szCs w:val="24"/>
          <w:lang w:eastAsia="zh-CN"/>
        </w:rPr>
        <w:t>bis</w:t>
      </w:r>
      <w:r w:rsidRPr="00D95CFF">
        <w:rPr>
          <w:rFonts w:ascii="Arial" w:hAnsi="Arial" w:cs="Arial"/>
          <w:b/>
          <w:bCs/>
          <w:sz w:val="24"/>
          <w:szCs w:val="24"/>
        </w:rPr>
        <w:t xml:space="preserve">      </w:t>
      </w:r>
      <w:r w:rsidRPr="00D95CFF">
        <w:rPr>
          <w:rFonts w:ascii="Arial" w:hAnsi="Arial" w:cs="Arial"/>
          <w:b/>
          <w:bCs/>
          <w:sz w:val="24"/>
          <w:szCs w:val="24"/>
        </w:rPr>
        <w:tab/>
        <w:t xml:space="preserve">                      </w:t>
      </w:r>
      <w:r w:rsidR="00037CB5">
        <w:rPr>
          <w:rFonts w:ascii="Arial" w:hAnsi="Arial" w:cs="Arial" w:hint="eastAsia"/>
          <w:b/>
          <w:bCs/>
          <w:sz w:val="24"/>
          <w:szCs w:val="24"/>
          <w:lang w:eastAsia="zh-CN"/>
        </w:rPr>
        <w:t xml:space="preserve"> </w:t>
      </w:r>
      <w:r w:rsidR="00E55000" w:rsidRPr="00E55000">
        <w:rPr>
          <w:rFonts w:ascii="Arial" w:hAnsi="Arial" w:cs="Arial"/>
          <w:b/>
          <w:bCs/>
          <w:sz w:val="24"/>
          <w:szCs w:val="24"/>
        </w:rPr>
        <w:t>R1-2408104</w:t>
      </w:r>
    </w:p>
    <w:p w14:paraId="5210D7AD" w14:textId="77777777" w:rsidR="008E2ED4" w:rsidRDefault="008C220A" w:rsidP="00D95CFF">
      <w:pPr>
        <w:rPr>
          <w:rFonts w:ascii="Arial" w:hAnsi="Arial" w:cs="Arial"/>
          <w:b/>
          <w:bCs/>
          <w:noProof/>
          <w:sz w:val="24"/>
          <w:szCs w:val="24"/>
        </w:rPr>
      </w:pPr>
      <w:r w:rsidRPr="008C220A">
        <w:rPr>
          <w:rFonts w:ascii="Arial" w:hAnsi="Arial" w:cs="Arial"/>
          <w:b/>
          <w:bCs/>
          <w:noProof/>
          <w:sz w:val="24"/>
          <w:szCs w:val="24"/>
        </w:rPr>
        <w:t>Hefei, China, October 14th – 18th, 2024</w:t>
      </w:r>
    </w:p>
    <w:p w14:paraId="0D57A637" w14:textId="54942308" w:rsidR="00075B3D" w:rsidRPr="00D95CFF" w:rsidRDefault="00075B3D" w:rsidP="00D95CFF">
      <w:pPr>
        <w:rPr>
          <w:rFonts w:ascii="Arial" w:eastAsiaTheme="minorEastAsia" w:hAnsi="Arial" w:cs="Arial"/>
          <w:b/>
          <w:bCs/>
          <w:sz w:val="24"/>
          <w:szCs w:val="24"/>
          <w:lang w:eastAsia="zh-CN"/>
        </w:rPr>
      </w:pPr>
      <w:r w:rsidRPr="00D95CFF">
        <w:rPr>
          <w:rFonts w:ascii="Arial" w:hAnsi="Arial" w:cs="Arial"/>
          <w:b/>
          <w:bCs/>
          <w:noProof/>
          <w:sz w:val="24"/>
          <w:szCs w:val="24"/>
        </w:rPr>
        <w:t xml:space="preserve">    </w:t>
      </w:r>
      <w:r w:rsidRPr="00D95CFF">
        <w:rPr>
          <w:rFonts w:ascii="Arial" w:hAnsi="Arial" w:cs="Arial"/>
          <w:b/>
          <w:bCs/>
          <w:noProof/>
        </w:rPr>
        <w:t xml:space="preserve">                            </w:t>
      </w:r>
    </w:p>
    <w:p w14:paraId="286F2DEA" w14:textId="32028C4E" w:rsidR="00D00627" w:rsidRPr="008C220A" w:rsidRDefault="00D00627" w:rsidP="008C220A">
      <w:pPr>
        <w:tabs>
          <w:tab w:val="left" w:pos="1985"/>
        </w:tabs>
        <w:overflowPunct/>
        <w:autoSpaceDE/>
        <w:autoSpaceDN/>
        <w:adjustRightInd/>
        <w:spacing w:before="60" w:after="0" w:line="276" w:lineRule="auto"/>
        <w:jc w:val="both"/>
        <w:rPr>
          <w:rFonts w:ascii="Arial" w:eastAsia="Times New Roman" w:hAnsi="Arial" w:cs="Arial"/>
          <w:b/>
          <w:color w:val="auto"/>
          <w:sz w:val="24"/>
          <w:szCs w:val="24"/>
          <w:lang w:eastAsia="en-US"/>
        </w:rPr>
      </w:pPr>
      <w:r w:rsidRPr="008C220A">
        <w:rPr>
          <w:rFonts w:ascii="Arial" w:eastAsia="Times New Roman" w:hAnsi="Arial" w:cs="Arial"/>
          <w:b/>
          <w:color w:val="auto"/>
          <w:sz w:val="24"/>
          <w:szCs w:val="24"/>
          <w:lang w:eastAsia="en-US"/>
        </w:rPr>
        <w:t>Source:</w:t>
      </w:r>
      <w:r w:rsidRPr="008C220A">
        <w:rPr>
          <w:rFonts w:ascii="Arial" w:eastAsia="Times New Roman" w:hAnsi="Arial" w:cs="Arial"/>
          <w:b/>
          <w:color w:val="auto"/>
          <w:sz w:val="24"/>
          <w:szCs w:val="24"/>
          <w:lang w:eastAsia="en-US"/>
        </w:rPr>
        <w:tab/>
      </w:r>
      <w:r w:rsidR="0073695A" w:rsidRPr="008C220A">
        <w:rPr>
          <w:rFonts w:ascii="Arial" w:eastAsia="Times New Roman" w:hAnsi="Arial" w:cs="Arial" w:hint="eastAsia"/>
          <w:b/>
          <w:color w:val="auto"/>
          <w:sz w:val="24"/>
          <w:szCs w:val="24"/>
          <w:lang w:eastAsia="en-US"/>
        </w:rPr>
        <w:t>Fujitsu</w:t>
      </w:r>
    </w:p>
    <w:p w14:paraId="01489EA9" w14:textId="2A1C0FFB" w:rsidR="008E2ED4" w:rsidRDefault="00D00627" w:rsidP="008C220A">
      <w:pPr>
        <w:tabs>
          <w:tab w:val="left" w:pos="1985"/>
        </w:tabs>
        <w:overflowPunct/>
        <w:autoSpaceDE/>
        <w:autoSpaceDN/>
        <w:adjustRightInd/>
        <w:spacing w:before="60" w:after="0" w:line="276" w:lineRule="auto"/>
        <w:jc w:val="both"/>
        <w:rPr>
          <w:rFonts w:ascii="Arial" w:eastAsia="Times New Roman" w:hAnsi="Arial" w:cs="Arial"/>
          <w:b/>
          <w:color w:val="auto"/>
          <w:sz w:val="24"/>
          <w:szCs w:val="24"/>
          <w:lang w:eastAsia="en-US"/>
        </w:rPr>
      </w:pPr>
      <w:r w:rsidRPr="008C220A">
        <w:rPr>
          <w:rFonts w:ascii="Arial" w:eastAsia="Times New Roman" w:hAnsi="Arial" w:cs="Arial"/>
          <w:b/>
          <w:color w:val="auto"/>
          <w:sz w:val="24"/>
          <w:szCs w:val="24"/>
          <w:lang w:eastAsia="en-US"/>
        </w:rPr>
        <w:t>Title:</w:t>
      </w:r>
      <w:r w:rsidRPr="008C220A">
        <w:rPr>
          <w:rFonts w:ascii="Arial" w:eastAsia="Times New Roman" w:hAnsi="Arial" w:cs="Arial"/>
          <w:b/>
          <w:color w:val="auto"/>
          <w:sz w:val="24"/>
          <w:szCs w:val="24"/>
          <w:lang w:eastAsia="en-US"/>
        </w:rPr>
        <w:tab/>
      </w:r>
      <w:r w:rsidR="001C4747" w:rsidRPr="008C220A">
        <w:rPr>
          <w:rFonts w:ascii="Arial" w:eastAsia="Times New Roman" w:hAnsi="Arial" w:cs="Arial"/>
          <w:b/>
          <w:color w:val="auto"/>
          <w:sz w:val="24"/>
          <w:szCs w:val="24"/>
          <w:lang w:eastAsia="en-US"/>
        </w:rPr>
        <w:t>Discussion on specification support for AIM</w:t>
      </w:r>
      <w:r w:rsidR="008C341D">
        <w:rPr>
          <w:rFonts w:ascii="Arial" w:eastAsiaTheme="minorEastAsia" w:hAnsi="Arial" w:cs="Arial" w:hint="eastAsia"/>
          <w:b/>
          <w:color w:val="auto"/>
          <w:sz w:val="24"/>
          <w:szCs w:val="24"/>
          <w:lang w:eastAsia="zh-CN"/>
        </w:rPr>
        <w:t>L-</w:t>
      </w:r>
      <w:r w:rsidR="008C341D" w:rsidRPr="008E2ED4">
        <w:rPr>
          <w:rFonts w:ascii="Arial" w:eastAsiaTheme="minorEastAsia" w:hAnsi="Arial" w:cs="Arial" w:hint="eastAsia"/>
          <w:b/>
          <w:color w:val="auto"/>
          <w:sz w:val="24"/>
          <w:szCs w:val="24"/>
          <w:lang w:eastAsia="zh-CN"/>
        </w:rPr>
        <w:t>based</w:t>
      </w:r>
      <w:r w:rsidR="001C4747" w:rsidRPr="008C220A">
        <w:rPr>
          <w:rFonts w:ascii="Arial" w:eastAsia="Times New Roman" w:hAnsi="Arial" w:cs="Arial"/>
          <w:b/>
          <w:color w:val="auto"/>
          <w:sz w:val="24"/>
          <w:szCs w:val="24"/>
          <w:lang w:eastAsia="en-US"/>
        </w:rPr>
        <w:t xml:space="preserve"> positioning</w:t>
      </w:r>
      <w:r w:rsidR="008E2ED4">
        <w:rPr>
          <w:rFonts w:ascii="Arial" w:eastAsiaTheme="minorEastAsia" w:hAnsi="Arial" w:cs="Arial"/>
          <w:b/>
          <w:color w:val="auto"/>
          <w:sz w:val="24"/>
          <w:szCs w:val="24"/>
          <w:lang w:eastAsia="zh-CN"/>
        </w:rPr>
        <w:br/>
        <w:t xml:space="preserve">                 </w:t>
      </w:r>
      <w:r w:rsidR="001C4747" w:rsidRPr="008C220A">
        <w:rPr>
          <w:rFonts w:ascii="Arial" w:eastAsia="Times New Roman" w:hAnsi="Arial" w:cs="Arial"/>
          <w:b/>
          <w:color w:val="auto"/>
          <w:sz w:val="24"/>
          <w:szCs w:val="24"/>
          <w:lang w:eastAsia="en-US"/>
        </w:rPr>
        <w:t>accuracy enhancement</w:t>
      </w:r>
    </w:p>
    <w:p w14:paraId="4C413CA7" w14:textId="59FB6B4C" w:rsidR="00D00627" w:rsidRPr="008C220A" w:rsidRDefault="008E2ED4" w:rsidP="008C220A">
      <w:pPr>
        <w:tabs>
          <w:tab w:val="left" w:pos="1985"/>
        </w:tabs>
        <w:overflowPunct/>
        <w:autoSpaceDE/>
        <w:autoSpaceDN/>
        <w:adjustRightInd/>
        <w:spacing w:before="60" w:after="0" w:line="276" w:lineRule="auto"/>
        <w:jc w:val="both"/>
        <w:rPr>
          <w:rFonts w:ascii="Arial" w:eastAsia="Times New Roman" w:hAnsi="Arial" w:cs="Arial"/>
          <w:b/>
          <w:color w:val="auto"/>
          <w:sz w:val="24"/>
          <w:szCs w:val="24"/>
          <w:lang w:eastAsia="en-US"/>
        </w:rPr>
      </w:pPr>
      <w:r w:rsidRPr="008C220A">
        <w:rPr>
          <w:rFonts w:ascii="Arial" w:eastAsia="Times New Roman" w:hAnsi="Arial" w:cs="Arial"/>
          <w:b/>
          <w:color w:val="auto"/>
          <w:sz w:val="24"/>
          <w:szCs w:val="24"/>
          <w:lang w:eastAsia="en-US"/>
        </w:rPr>
        <w:t>Agenda item:</w:t>
      </w:r>
      <w:r w:rsidRPr="008C220A">
        <w:rPr>
          <w:rFonts w:ascii="Arial" w:eastAsia="Times New Roman" w:hAnsi="Arial" w:cs="Arial"/>
          <w:b/>
          <w:color w:val="auto"/>
          <w:sz w:val="24"/>
          <w:szCs w:val="24"/>
          <w:lang w:eastAsia="en-US"/>
        </w:rPr>
        <w:tab/>
      </w:r>
      <w:r w:rsidRPr="008C220A">
        <w:rPr>
          <w:rFonts w:ascii="Arial" w:eastAsia="Times New Roman" w:hAnsi="Arial" w:cs="Arial" w:hint="eastAsia"/>
          <w:b/>
          <w:color w:val="auto"/>
          <w:sz w:val="24"/>
          <w:szCs w:val="24"/>
          <w:lang w:eastAsia="en-US"/>
        </w:rPr>
        <w:t>9.1.2</w:t>
      </w:r>
      <w:r w:rsidR="009E1302" w:rsidRPr="008C220A">
        <w:rPr>
          <w:rFonts w:ascii="Arial" w:eastAsia="Times New Roman" w:hAnsi="Arial" w:cs="Arial"/>
          <w:b/>
          <w:color w:val="auto"/>
          <w:sz w:val="24"/>
          <w:szCs w:val="24"/>
          <w:lang w:eastAsia="en-US"/>
        </w:rPr>
        <w:t xml:space="preserve"> </w:t>
      </w:r>
    </w:p>
    <w:p w14:paraId="65A951BF" w14:textId="67C552EC" w:rsidR="00D00627" w:rsidRPr="008C220A" w:rsidRDefault="00D00627" w:rsidP="008C220A">
      <w:pPr>
        <w:tabs>
          <w:tab w:val="left" w:pos="1985"/>
        </w:tabs>
        <w:overflowPunct/>
        <w:autoSpaceDE/>
        <w:autoSpaceDN/>
        <w:adjustRightInd/>
        <w:spacing w:before="60" w:after="0" w:line="276" w:lineRule="auto"/>
        <w:jc w:val="both"/>
        <w:rPr>
          <w:rFonts w:ascii="Arial" w:eastAsia="Times New Roman" w:hAnsi="Arial" w:cs="Arial"/>
          <w:b/>
          <w:color w:val="auto"/>
          <w:sz w:val="24"/>
          <w:szCs w:val="24"/>
          <w:lang w:eastAsia="en-US"/>
        </w:rPr>
      </w:pPr>
      <w:r w:rsidRPr="008C220A">
        <w:rPr>
          <w:rFonts w:ascii="Arial" w:eastAsia="Times New Roman" w:hAnsi="Arial" w:cs="Arial"/>
          <w:b/>
          <w:color w:val="auto"/>
          <w:sz w:val="24"/>
          <w:szCs w:val="24"/>
          <w:lang w:eastAsia="en-US"/>
        </w:rPr>
        <w:t>Document for:</w:t>
      </w:r>
      <w:r w:rsidRPr="008C220A">
        <w:rPr>
          <w:rFonts w:ascii="Arial" w:eastAsia="Times New Roman" w:hAnsi="Arial" w:cs="Arial"/>
          <w:b/>
          <w:color w:val="auto"/>
          <w:sz w:val="24"/>
          <w:szCs w:val="24"/>
          <w:lang w:eastAsia="en-US"/>
        </w:rPr>
        <w:tab/>
        <w:t>Discussion and Decision</w:t>
      </w:r>
    </w:p>
    <w:p w14:paraId="2BB20373" w14:textId="001233C6" w:rsidR="003972AD" w:rsidRDefault="00457D35" w:rsidP="00E80D01">
      <w:pPr>
        <w:pStyle w:val="1"/>
        <w:jc w:val="both"/>
      </w:pPr>
      <w:r>
        <w:t xml:space="preserve">1 </w:t>
      </w:r>
      <w:r w:rsidR="00CD1FF7" w:rsidRPr="00457D35">
        <w:t>Introduction</w:t>
      </w:r>
    </w:p>
    <w:p w14:paraId="0E18D651" w14:textId="40912469" w:rsidR="008E2A3C" w:rsidRPr="008E2ED4" w:rsidRDefault="00BF7F92" w:rsidP="00D95CFF">
      <w:pPr>
        <w:jc w:val="both"/>
        <w:rPr>
          <w:rFonts w:eastAsia="Times New Roman"/>
          <w:color w:val="auto"/>
          <w:sz w:val="22"/>
          <w:szCs w:val="22"/>
          <w:lang w:val="en-GB" w:eastAsia="zh-CN"/>
        </w:rPr>
      </w:pPr>
      <w:r w:rsidRPr="008E2ED4">
        <w:rPr>
          <w:rFonts w:eastAsia="Times New Roman"/>
          <w:color w:val="auto"/>
          <w:sz w:val="22"/>
          <w:szCs w:val="22"/>
          <w:lang w:val="en-GB" w:eastAsia="zh-CN"/>
        </w:rPr>
        <w:t xml:space="preserve">In </w:t>
      </w:r>
      <w:r w:rsidR="008E2A3C" w:rsidRPr="008E2ED4">
        <w:rPr>
          <w:rFonts w:eastAsia="Times New Roman"/>
          <w:color w:val="auto"/>
          <w:sz w:val="22"/>
          <w:szCs w:val="22"/>
          <w:lang w:val="en-GB" w:eastAsia="zh-CN"/>
        </w:rPr>
        <w:t xml:space="preserve">RANP#105, the revised WID on Artificial Intelligence (AI)/Machine Learning (ML) for NR Air Interface was approved </w:t>
      </w:r>
      <w:r w:rsidR="00063BD4">
        <w:rPr>
          <w:rFonts w:eastAsia="Times New Roman"/>
          <w:color w:val="auto"/>
          <w:sz w:val="22"/>
          <w:szCs w:val="22"/>
          <w:lang w:val="en-GB" w:eastAsia="zh-CN"/>
        </w:rPr>
        <w:fldChar w:fldCharType="begin"/>
      </w:r>
      <w:r w:rsidR="00063BD4">
        <w:rPr>
          <w:rFonts w:eastAsia="Times New Roman"/>
          <w:color w:val="auto"/>
          <w:sz w:val="22"/>
          <w:szCs w:val="22"/>
          <w:lang w:val="en-GB" w:eastAsia="zh-CN"/>
        </w:rPr>
        <w:instrText xml:space="preserve"> REF _Ref178621420 \r \h </w:instrText>
      </w:r>
      <w:r w:rsidR="00063BD4">
        <w:rPr>
          <w:rFonts w:eastAsia="Times New Roman"/>
          <w:color w:val="auto"/>
          <w:sz w:val="22"/>
          <w:szCs w:val="22"/>
          <w:lang w:val="en-GB" w:eastAsia="zh-CN"/>
        </w:rPr>
      </w:r>
      <w:r w:rsidR="00063BD4">
        <w:rPr>
          <w:rFonts w:eastAsia="Times New Roman"/>
          <w:color w:val="auto"/>
          <w:sz w:val="22"/>
          <w:szCs w:val="22"/>
          <w:lang w:val="en-GB" w:eastAsia="zh-CN"/>
        </w:rPr>
        <w:fldChar w:fldCharType="separate"/>
      </w:r>
      <w:r w:rsidR="00063BD4">
        <w:rPr>
          <w:rFonts w:eastAsia="Times New Roman"/>
          <w:color w:val="auto"/>
          <w:sz w:val="22"/>
          <w:szCs w:val="22"/>
          <w:lang w:val="en-GB" w:eastAsia="zh-CN"/>
        </w:rPr>
        <w:t>[1]</w:t>
      </w:r>
      <w:r w:rsidR="00063BD4">
        <w:rPr>
          <w:rFonts w:eastAsia="Times New Roman"/>
          <w:color w:val="auto"/>
          <w:sz w:val="22"/>
          <w:szCs w:val="22"/>
          <w:lang w:val="en-GB" w:eastAsia="zh-CN"/>
        </w:rPr>
        <w:fldChar w:fldCharType="end"/>
      </w:r>
      <w:r w:rsidR="008E2A3C" w:rsidRPr="008E2ED4">
        <w:rPr>
          <w:rFonts w:eastAsia="Times New Roman"/>
          <w:color w:val="auto"/>
          <w:sz w:val="22"/>
          <w:szCs w:val="22"/>
          <w:lang w:val="en-GB" w:eastAsia="zh-CN"/>
        </w:rPr>
        <w:t xml:space="preserve">, wherein the </w:t>
      </w:r>
      <w:r w:rsidR="008E2ED4">
        <w:rPr>
          <w:rFonts w:eastAsia="Times New Roman"/>
          <w:color w:val="auto"/>
          <w:sz w:val="22"/>
          <w:szCs w:val="22"/>
          <w:lang w:val="en-GB" w:eastAsia="zh-CN"/>
        </w:rPr>
        <w:t>revised</w:t>
      </w:r>
      <w:r w:rsidR="008E2A3C" w:rsidRPr="008E2ED4">
        <w:rPr>
          <w:rFonts w:eastAsia="Times New Roman"/>
          <w:color w:val="auto"/>
          <w:sz w:val="22"/>
          <w:szCs w:val="22"/>
          <w:lang w:val="en-GB" w:eastAsia="zh-CN"/>
        </w:rPr>
        <w:t xml:space="preserve"> part on AI/ML-based positioning accuracy enhancement is as below:</w:t>
      </w:r>
    </w:p>
    <w:tbl>
      <w:tblPr>
        <w:tblStyle w:val="af9"/>
        <w:tblW w:w="0" w:type="auto"/>
        <w:tblLook w:val="04A0" w:firstRow="1" w:lastRow="0" w:firstColumn="1" w:lastColumn="0" w:noHBand="0" w:noVBand="1"/>
      </w:tblPr>
      <w:tblGrid>
        <w:gridCol w:w="9350"/>
      </w:tblGrid>
      <w:tr w:rsidR="009632D7" w14:paraId="123DD62E" w14:textId="77777777" w:rsidTr="009632D7">
        <w:tc>
          <w:tcPr>
            <w:tcW w:w="9350" w:type="dxa"/>
          </w:tcPr>
          <w:p w14:paraId="609361A3" w14:textId="77777777" w:rsidR="009632D7" w:rsidRPr="008E2A3C" w:rsidRDefault="009632D7" w:rsidP="009632D7">
            <w:pPr>
              <w:rPr>
                <w:bCs/>
                <w:lang w:val="en-GB" w:eastAsia="zh-CN"/>
              </w:rPr>
            </w:pPr>
            <w:r w:rsidRPr="008E2A3C">
              <w:rPr>
                <w:bCs/>
                <w:lang w:val="en-GB" w:eastAsia="zh-CN"/>
              </w:rPr>
              <w:t>Provide specification support for the following aspects:</w:t>
            </w:r>
          </w:p>
          <w:p w14:paraId="11158B1A" w14:textId="77777777" w:rsidR="009632D7" w:rsidRPr="008E2A3C" w:rsidRDefault="009632D7" w:rsidP="009632D7">
            <w:pPr>
              <w:rPr>
                <w:lang w:val="en-GB" w:eastAsia="zh-CN"/>
              </w:rPr>
            </w:pPr>
            <w:r>
              <w:rPr>
                <w:lang w:val="en-GB" w:eastAsia="zh-CN"/>
              </w:rPr>
              <w:t>…</w:t>
            </w:r>
          </w:p>
          <w:p w14:paraId="0286129B" w14:textId="77777777" w:rsidR="009632D7" w:rsidRPr="008E2A3C" w:rsidRDefault="009632D7" w:rsidP="009632D7">
            <w:pPr>
              <w:numPr>
                <w:ilvl w:val="0"/>
                <w:numId w:val="64"/>
              </w:numPr>
              <w:spacing w:after="0"/>
              <w:rPr>
                <w:rFonts w:eastAsia="Malgun Gothic"/>
                <w:bCs/>
                <w:color w:val="auto"/>
                <w:lang w:val="en-GB" w:eastAsia="en-GB"/>
              </w:rPr>
            </w:pPr>
            <w:r w:rsidRPr="008E2A3C">
              <w:rPr>
                <w:rFonts w:eastAsia="Malgun Gothic"/>
                <w:bCs/>
                <w:color w:val="auto"/>
                <w:lang w:val="en-GB" w:eastAsia="en-GB"/>
              </w:rPr>
              <w:t>Positioning accuracy enhancements, encompassing [RAN1/RAN2/RAN3]:</w:t>
            </w:r>
          </w:p>
          <w:p w14:paraId="6C847396" w14:textId="77777777" w:rsidR="009632D7" w:rsidRPr="008E2A3C" w:rsidRDefault="009632D7" w:rsidP="009632D7">
            <w:pPr>
              <w:numPr>
                <w:ilvl w:val="1"/>
                <w:numId w:val="64"/>
              </w:numPr>
              <w:spacing w:after="0"/>
              <w:rPr>
                <w:rFonts w:eastAsia="Malgun Gothic"/>
                <w:bCs/>
                <w:color w:val="auto"/>
                <w:lang w:val="en-GB" w:eastAsia="en-GB"/>
              </w:rPr>
            </w:pPr>
            <w:r w:rsidRPr="008E2A3C">
              <w:rPr>
                <w:rFonts w:eastAsia="Malgun Gothic"/>
                <w:bCs/>
                <w:color w:val="auto"/>
                <w:lang w:val="en-GB" w:eastAsia="en-GB"/>
              </w:rPr>
              <w:t>Direct AI/ML positioning:</w:t>
            </w:r>
          </w:p>
          <w:p w14:paraId="305332F0" w14:textId="77777777" w:rsidR="009632D7" w:rsidRPr="008E2A3C" w:rsidRDefault="009632D7" w:rsidP="009632D7">
            <w:pPr>
              <w:numPr>
                <w:ilvl w:val="2"/>
                <w:numId w:val="64"/>
              </w:numPr>
              <w:spacing w:after="0"/>
              <w:rPr>
                <w:rFonts w:eastAsia="Malgun Gothic"/>
                <w:bCs/>
                <w:color w:val="auto"/>
                <w:lang w:val="en-GB" w:eastAsia="en-GB"/>
              </w:rPr>
            </w:pPr>
            <w:r w:rsidRPr="008E2A3C">
              <w:rPr>
                <w:rFonts w:eastAsia="Malgun Gothic"/>
                <w:bCs/>
                <w:color w:val="auto"/>
                <w:lang w:val="en-GB" w:eastAsia="en-GB"/>
              </w:rPr>
              <w:t>(1</w:t>
            </w:r>
            <w:r w:rsidRPr="008E2A3C">
              <w:rPr>
                <w:rFonts w:eastAsia="Malgun Gothic"/>
                <w:bCs/>
                <w:color w:val="auto"/>
                <w:vertAlign w:val="superscript"/>
                <w:lang w:val="en-GB" w:eastAsia="en-GB"/>
              </w:rPr>
              <w:t>st</w:t>
            </w:r>
            <w:r w:rsidRPr="008E2A3C">
              <w:rPr>
                <w:rFonts w:eastAsia="Malgun Gothic"/>
                <w:bCs/>
                <w:color w:val="auto"/>
                <w:lang w:val="en-GB" w:eastAsia="en-GB"/>
              </w:rPr>
              <w:t xml:space="preserve"> priority) Case 1: </w:t>
            </w:r>
            <w:r w:rsidRPr="008E2A3C">
              <w:rPr>
                <w:rFonts w:eastAsia="Malgun Gothic"/>
                <w:color w:val="auto"/>
                <w:lang w:val="en-GB" w:eastAsia="en-GB"/>
              </w:rPr>
              <w:t>UE-based positioning with UE-side model, direct AI/ML positioning</w:t>
            </w:r>
          </w:p>
          <w:p w14:paraId="02D5EBE5" w14:textId="77777777" w:rsidR="009632D7" w:rsidRPr="008E2A3C" w:rsidRDefault="009632D7" w:rsidP="009632D7">
            <w:pPr>
              <w:numPr>
                <w:ilvl w:val="2"/>
                <w:numId w:val="64"/>
              </w:numPr>
              <w:spacing w:after="0"/>
              <w:rPr>
                <w:rFonts w:eastAsia="Malgun Gothic"/>
                <w:bCs/>
                <w:color w:val="auto"/>
                <w:lang w:val="en-GB" w:eastAsia="en-GB"/>
              </w:rPr>
            </w:pPr>
            <w:r w:rsidRPr="008E2A3C">
              <w:rPr>
                <w:rFonts w:eastAsia="Malgun Gothic"/>
                <w:bCs/>
                <w:color w:val="auto"/>
                <w:lang w:val="en-GB" w:eastAsia="en-GB"/>
              </w:rPr>
              <w:t>(2</w:t>
            </w:r>
            <w:r w:rsidRPr="008E2A3C">
              <w:rPr>
                <w:rFonts w:eastAsia="Malgun Gothic"/>
                <w:bCs/>
                <w:color w:val="auto"/>
                <w:vertAlign w:val="superscript"/>
                <w:lang w:val="en-GB" w:eastAsia="en-GB"/>
              </w:rPr>
              <w:t>nd</w:t>
            </w:r>
            <w:r w:rsidRPr="008E2A3C">
              <w:rPr>
                <w:rFonts w:eastAsia="Malgun Gothic"/>
                <w:bCs/>
                <w:color w:val="auto"/>
                <w:lang w:val="en-GB" w:eastAsia="en-GB"/>
              </w:rPr>
              <w:t xml:space="preserve"> priority) Case 2b: </w:t>
            </w:r>
            <w:r w:rsidRPr="008E2A3C">
              <w:rPr>
                <w:rFonts w:eastAsia="Malgun Gothic"/>
                <w:color w:val="auto"/>
                <w:lang w:val="en-GB" w:eastAsia="en-GB"/>
              </w:rPr>
              <w:t>UE-assisted/LMF-based positioning with LMF-side model, direct AI/ML positioning</w:t>
            </w:r>
          </w:p>
          <w:p w14:paraId="63C76756" w14:textId="77777777" w:rsidR="009632D7" w:rsidRPr="008E2A3C" w:rsidRDefault="009632D7" w:rsidP="009632D7">
            <w:pPr>
              <w:numPr>
                <w:ilvl w:val="2"/>
                <w:numId w:val="64"/>
              </w:numPr>
              <w:spacing w:after="0"/>
              <w:rPr>
                <w:rFonts w:eastAsia="Malgun Gothic"/>
                <w:bCs/>
                <w:color w:val="auto"/>
                <w:lang w:val="en-GB" w:eastAsia="en-GB"/>
              </w:rPr>
            </w:pPr>
            <w:r w:rsidRPr="008E2A3C">
              <w:rPr>
                <w:rFonts w:eastAsia="Malgun Gothic"/>
                <w:bCs/>
                <w:color w:val="auto"/>
                <w:lang w:val="en-GB" w:eastAsia="en-GB"/>
              </w:rPr>
              <w:t>(1</w:t>
            </w:r>
            <w:r w:rsidRPr="008E2A3C">
              <w:rPr>
                <w:rFonts w:eastAsia="Malgun Gothic"/>
                <w:bCs/>
                <w:color w:val="auto"/>
                <w:vertAlign w:val="superscript"/>
                <w:lang w:val="en-GB" w:eastAsia="en-GB"/>
              </w:rPr>
              <w:t>st</w:t>
            </w:r>
            <w:r w:rsidRPr="008E2A3C">
              <w:rPr>
                <w:rFonts w:eastAsia="Malgun Gothic"/>
                <w:bCs/>
                <w:color w:val="auto"/>
                <w:lang w:val="en-GB" w:eastAsia="en-GB"/>
              </w:rPr>
              <w:t xml:space="preserve"> priority) Case 3b:</w:t>
            </w:r>
            <w:r w:rsidRPr="008E2A3C">
              <w:rPr>
                <w:rFonts w:eastAsia="Malgun Gothic"/>
                <w:color w:val="auto"/>
                <w:lang w:val="en-GB" w:eastAsia="en-GB"/>
              </w:rPr>
              <w:t xml:space="preserve"> NG-RAN node assisted positioning with LMF-side model, direct AI/ML positioning</w:t>
            </w:r>
          </w:p>
          <w:p w14:paraId="73D44275" w14:textId="77777777" w:rsidR="009632D7" w:rsidRPr="008E2A3C" w:rsidRDefault="009632D7" w:rsidP="009632D7">
            <w:pPr>
              <w:numPr>
                <w:ilvl w:val="1"/>
                <w:numId w:val="64"/>
              </w:numPr>
              <w:spacing w:after="0"/>
              <w:rPr>
                <w:rFonts w:eastAsia="Malgun Gothic"/>
                <w:bCs/>
                <w:color w:val="auto"/>
                <w:lang w:val="en-GB" w:eastAsia="en-GB"/>
              </w:rPr>
            </w:pPr>
            <w:r w:rsidRPr="008E2A3C">
              <w:rPr>
                <w:rFonts w:eastAsia="Malgun Gothic"/>
                <w:bCs/>
                <w:color w:val="auto"/>
                <w:lang w:val="en-GB" w:eastAsia="en-GB"/>
              </w:rPr>
              <w:t xml:space="preserve">AI/ML assisted positioning </w:t>
            </w:r>
            <w:r w:rsidRPr="008E2A3C">
              <w:rPr>
                <w:rFonts w:eastAsia="Malgun Gothic"/>
                <w:bCs/>
                <w:color w:val="auto"/>
                <w:lang w:val="en-GB" w:eastAsia="en-GB"/>
              </w:rPr>
              <w:tab/>
            </w:r>
            <w:r w:rsidRPr="008E2A3C">
              <w:rPr>
                <w:rFonts w:eastAsia="Malgun Gothic"/>
                <w:bCs/>
                <w:color w:val="auto"/>
                <w:lang w:val="en-GB" w:eastAsia="en-GB"/>
              </w:rPr>
              <w:tab/>
              <w:t xml:space="preserve"> </w:t>
            </w:r>
          </w:p>
          <w:p w14:paraId="310668C8" w14:textId="77777777" w:rsidR="009632D7" w:rsidRPr="008E2A3C" w:rsidRDefault="009632D7" w:rsidP="009632D7">
            <w:pPr>
              <w:numPr>
                <w:ilvl w:val="2"/>
                <w:numId w:val="64"/>
              </w:numPr>
              <w:spacing w:after="0"/>
              <w:rPr>
                <w:rFonts w:eastAsia="Malgun Gothic"/>
                <w:bCs/>
                <w:color w:val="BFBFBF"/>
                <w:lang w:val="en-GB" w:eastAsia="en-GB"/>
              </w:rPr>
            </w:pPr>
            <w:r w:rsidRPr="008E2A3C">
              <w:rPr>
                <w:rFonts w:eastAsia="Malgun Gothic"/>
                <w:bCs/>
                <w:color w:val="auto"/>
                <w:lang w:val="en-GB" w:eastAsia="en-GB"/>
              </w:rPr>
              <w:t>(2</w:t>
            </w:r>
            <w:r w:rsidRPr="008E2A3C">
              <w:rPr>
                <w:rFonts w:eastAsia="Malgun Gothic"/>
                <w:bCs/>
                <w:color w:val="auto"/>
                <w:vertAlign w:val="superscript"/>
                <w:lang w:val="en-GB" w:eastAsia="en-GB"/>
              </w:rPr>
              <w:t>nd</w:t>
            </w:r>
            <w:r w:rsidRPr="008E2A3C">
              <w:rPr>
                <w:rFonts w:eastAsia="Malgun Gothic"/>
                <w:bCs/>
                <w:color w:val="auto"/>
                <w:lang w:val="en-GB" w:eastAsia="en-GB"/>
              </w:rPr>
              <w:t xml:space="preserve"> priority) Case 2a: </w:t>
            </w:r>
            <w:r w:rsidRPr="008E2A3C">
              <w:rPr>
                <w:rFonts w:eastAsia="Malgun Gothic"/>
                <w:color w:val="auto"/>
                <w:lang w:val="en-GB" w:eastAsia="en-GB"/>
              </w:rPr>
              <w:t>UE-assisted/LMF-based positioning with UE-side model, AI/ML assisted positioning</w:t>
            </w:r>
            <w:r w:rsidRPr="008E2A3C">
              <w:rPr>
                <w:rFonts w:eastAsia="Malgun Gothic"/>
                <w:bCs/>
                <w:color w:val="BFBFBF"/>
                <w:lang w:val="en-GB" w:eastAsia="en-GB"/>
              </w:rPr>
              <w:tab/>
            </w:r>
          </w:p>
          <w:p w14:paraId="5DEE983F" w14:textId="77777777" w:rsidR="009632D7" w:rsidRPr="008E2A3C" w:rsidRDefault="009632D7" w:rsidP="009632D7">
            <w:pPr>
              <w:numPr>
                <w:ilvl w:val="2"/>
                <w:numId w:val="64"/>
              </w:numPr>
              <w:spacing w:after="0"/>
              <w:rPr>
                <w:rFonts w:eastAsia="Malgun Gothic"/>
                <w:bCs/>
                <w:color w:val="auto"/>
                <w:lang w:val="en-GB" w:eastAsia="en-GB"/>
              </w:rPr>
            </w:pPr>
            <w:r w:rsidRPr="008E2A3C">
              <w:rPr>
                <w:rFonts w:eastAsia="Malgun Gothic"/>
                <w:bCs/>
                <w:color w:val="auto"/>
                <w:lang w:val="en-GB" w:eastAsia="en-GB"/>
              </w:rPr>
              <w:t>(1</w:t>
            </w:r>
            <w:r w:rsidRPr="008E2A3C">
              <w:rPr>
                <w:rFonts w:eastAsia="Malgun Gothic"/>
                <w:bCs/>
                <w:color w:val="auto"/>
                <w:vertAlign w:val="superscript"/>
                <w:lang w:val="en-GB" w:eastAsia="en-GB"/>
              </w:rPr>
              <w:t>st</w:t>
            </w:r>
            <w:r w:rsidRPr="008E2A3C">
              <w:rPr>
                <w:rFonts w:eastAsia="Malgun Gothic"/>
                <w:bCs/>
                <w:color w:val="auto"/>
                <w:lang w:val="en-GB" w:eastAsia="en-GB"/>
              </w:rPr>
              <w:t xml:space="preserve"> priority) Case 3a: </w:t>
            </w:r>
            <w:r w:rsidRPr="008E2A3C">
              <w:rPr>
                <w:rFonts w:eastAsia="Malgun Gothic"/>
                <w:color w:val="auto"/>
                <w:lang w:val="en-GB" w:eastAsia="en-GB"/>
              </w:rPr>
              <w:t>NG-RAN node assisted positioning with gNB-side model, AI/ML assisted positioning</w:t>
            </w:r>
          </w:p>
          <w:p w14:paraId="25538FB1" w14:textId="77777777" w:rsidR="009632D7" w:rsidRPr="008E2A3C" w:rsidRDefault="009632D7" w:rsidP="009632D7">
            <w:pPr>
              <w:numPr>
                <w:ilvl w:val="1"/>
                <w:numId w:val="64"/>
              </w:numPr>
              <w:spacing w:after="0"/>
              <w:rPr>
                <w:rFonts w:eastAsia="Malgun Gothic"/>
                <w:bCs/>
                <w:color w:val="auto"/>
                <w:lang w:val="en-GB" w:eastAsia="en-GB"/>
              </w:rPr>
            </w:pPr>
            <w:r w:rsidRPr="008E2A3C">
              <w:rPr>
                <w:rFonts w:eastAsia="Malgun Gothic"/>
                <w:bCs/>
                <w:color w:val="auto"/>
                <w:lang w:val="en-GB" w:eastAsia="en-GB"/>
              </w:rPr>
              <w:t>Specify necessary measurements, signalling/mechanism(s) to facilitate LCM operations specific to the Positioning accuracy enhancements use cases, if any</w:t>
            </w:r>
          </w:p>
          <w:p w14:paraId="11BC34DF" w14:textId="77777777" w:rsidR="009632D7" w:rsidRPr="008E2A3C" w:rsidRDefault="009632D7" w:rsidP="009632D7">
            <w:pPr>
              <w:numPr>
                <w:ilvl w:val="1"/>
                <w:numId w:val="64"/>
              </w:numPr>
              <w:spacing w:after="0"/>
              <w:rPr>
                <w:rFonts w:eastAsia="Malgun Gothic"/>
                <w:bCs/>
                <w:color w:val="auto"/>
                <w:lang w:val="en-GB" w:eastAsia="en-GB"/>
              </w:rPr>
            </w:pPr>
            <w:r w:rsidRPr="008E2A3C">
              <w:rPr>
                <w:rFonts w:eastAsia="Malgun Gothic"/>
                <w:bCs/>
                <w:color w:val="auto"/>
                <w:lang w:val="en-GB" w:eastAsia="en-GB"/>
              </w:rPr>
              <w:t>Investigate and specify the necessary signalling of necessary measurement enhancements (if any)</w:t>
            </w:r>
          </w:p>
          <w:p w14:paraId="7C4511FF" w14:textId="77777777" w:rsidR="009632D7" w:rsidRPr="008E2A3C" w:rsidRDefault="009632D7" w:rsidP="009632D7">
            <w:pPr>
              <w:numPr>
                <w:ilvl w:val="1"/>
                <w:numId w:val="64"/>
              </w:numPr>
              <w:spacing w:after="0"/>
              <w:rPr>
                <w:rFonts w:eastAsia="Malgun Gothic"/>
                <w:bCs/>
                <w:color w:val="auto"/>
                <w:lang w:val="en-GB" w:eastAsia="en-GB"/>
              </w:rPr>
            </w:pPr>
            <w:r w:rsidRPr="008E2A3C">
              <w:rPr>
                <w:rFonts w:eastAsia="Malgun Gothic"/>
                <w:bCs/>
                <w:color w:val="auto"/>
                <w:lang w:val="en-GB" w:eastAsia="en-GB"/>
              </w:rPr>
              <w:t>Enabling method(s) to ensure consistency between training and inference regarding NW-side additional conditions (if identified) for inference at UE for relevant positioning sub use cases</w:t>
            </w:r>
          </w:p>
          <w:p w14:paraId="2DE3ABAD" w14:textId="17F2CBB8" w:rsidR="009632D7" w:rsidRPr="009632D7" w:rsidRDefault="009632D7" w:rsidP="009632D7">
            <w:pPr>
              <w:numPr>
                <w:ilvl w:val="1"/>
                <w:numId w:val="64"/>
              </w:numPr>
              <w:spacing w:after="0"/>
              <w:rPr>
                <w:rFonts w:eastAsia="Malgun Gothic"/>
                <w:bCs/>
                <w:color w:val="auto"/>
                <w:highlight w:val="yellow"/>
                <w:lang w:val="en-GB" w:eastAsia="en-GB"/>
              </w:rPr>
            </w:pPr>
            <w:r w:rsidRPr="00741688">
              <w:rPr>
                <w:rFonts w:eastAsia="Malgun Gothic"/>
                <w:bCs/>
                <w:color w:val="auto"/>
                <w:highlight w:val="yellow"/>
                <w:lang w:val="en-GB" w:eastAsia="en-GB"/>
              </w:rPr>
              <w:t>Note: RAN1 will not discuss any proposals targeting 2</w:t>
            </w:r>
            <w:r w:rsidRPr="00741688">
              <w:rPr>
                <w:rFonts w:eastAsia="Malgun Gothic"/>
                <w:bCs/>
                <w:color w:val="auto"/>
                <w:highlight w:val="yellow"/>
                <w:vertAlign w:val="superscript"/>
                <w:lang w:val="en-GB" w:eastAsia="en-GB"/>
              </w:rPr>
              <w:t>nd</w:t>
            </w:r>
            <w:r w:rsidRPr="00741688">
              <w:rPr>
                <w:rFonts w:eastAsia="Malgun Gothic"/>
                <w:bCs/>
                <w:color w:val="auto"/>
                <w:highlight w:val="yellow"/>
                <w:lang w:val="en-GB" w:eastAsia="en-GB"/>
              </w:rPr>
              <w:t xml:space="preserve"> priority issues in Q4 of 2024.</w:t>
            </w:r>
          </w:p>
        </w:tc>
      </w:tr>
    </w:tbl>
    <w:p w14:paraId="2FF87B1D" w14:textId="3E0B38F3" w:rsidR="008E2A3C" w:rsidRPr="008E2ED4" w:rsidRDefault="007B42B0" w:rsidP="00D95CFF">
      <w:pPr>
        <w:jc w:val="both"/>
        <w:rPr>
          <w:rFonts w:eastAsia="Times New Roman"/>
          <w:color w:val="auto"/>
          <w:sz w:val="22"/>
          <w:szCs w:val="22"/>
          <w:lang w:val="en-GB" w:eastAsia="zh-CN"/>
        </w:rPr>
      </w:pPr>
      <w:r>
        <w:rPr>
          <w:rFonts w:eastAsia="Times New Roman"/>
          <w:color w:val="auto"/>
          <w:sz w:val="22"/>
          <w:szCs w:val="22"/>
          <w:lang w:val="en-GB" w:eastAsia="zh-CN"/>
        </w:rPr>
        <w:t>T</w:t>
      </w:r>
      <w:r w:rsidR="008E2ED4" w:rsidRPr="008E2ED4">
        <w:rPr>
          <w:rFonts w:eastAsia="Times New Roman"/>
          <w:color w:val="auto"/>
          <w:sz w:val="22"/>
          <w:szCs w:val="22"/>
          <w:lang w:val="en-GB" w:eastAsia="zh-CN"/>
        </w:rPr>
        <w:t xml:space="preserve">he major change </w:t>
      </w:r>
      <w:r w:rsidR="00741688" w:rsidRPr="008E2ED4">
        <w:rPr>
          <w:rFonts w:eastAsiaTheme="minorEastAsia" w:hint="eastAsia"/>
          <w:color w:val="auto"/>
          <w:sz w:val="22"/>
          <w:szCs w:val="22"/>
          <w:lang w:val="en-GB" w:eastAsia="zh-CN"/>
        </w:rPr>
        <w:t xml:space="preserve">is </w:t>
      </w:r>
      <w:r>
        <w:rPr>
          <w:rFonts w:eastAsiaTheme="minorEastAsia"/>
          <w:color w:val="auto"/>
          <w:sz w:val="22"/>
          <w:szCs w:val="22"/>
          <w:lang w:val="en-GB" w:eastAsia="zh-CN"/>
        </w:rPr>
        <w:t>on pending the discussions</w:t>
      </w:r>
      <w:r w:rsidR="006C4EF9" w:rsidRPr="008E2ED4">
        <w:rPr>
          <w:rFonts w:eastAsia="Times New Roman"/>
          <w:color w:val="auto"/>
          <w:sz w:val="22"/>
          <w:szCs w:val="22"/>
          <w:lang w:val="en-GB" w:eastAsia="zh-CN"/>
        </w:rPr>
        <w:t xml:space="preserve"> </w:t>
      </w:r>
      <w:r w:rsidR="00741688" w:rsidRPr="008E2ED4">
        <w:rPr>
          <w:rFonts w:eastAsiaTheme="minorEastAsia" w:hint="eastAsia"/>
          <w:color w:val="auto"/>
          <w:sz w:val="22"/>
          <w:szCs w:val="22"/>
          <w:lang w:val="en-GB" w:eastAsia="zh-CN"/>
        </w:rPr>
        <w:t>o</w:t>
      </w:r>
      <w:r>
        <w:rPr>
          <w:rFonts w:eastAsiaTheme="minorEastAsia"/>
          <w:color w:val="auto"/>
          <w:sz w:val="22"/>
          <w:szCs w:val="22"/>
          <w:lang w:val="en-GB" w:eastAsia="zh-CN"/>
        </w:rPr>
        <w:t>f</w:t>
      </w:r>
      <w:r w:rsidR="00741688" w:rsidRPr="008E2ED4">
        <w:rPr>
          <w:rFonts w:eastAsiaTheme="minorEastAsia" w:hint="eastAsia"/>
          <w:color w:val="auto"/>
          <w:sz w:val="22"/>
          <w:szCs w:val="22"/>
          <w:lang w:val="en-GB" w:eastAsia="zh-CN"/>
        </w:rPr>
        <w:t xml:space="preserve"> the </w:t>
      </w:r>
      <w:r w:rsidR="00741688" w:rsidRPr="009B6E60">
        <w:rPr>
          <w:rFonts w:eastAsiaTheme="minorEastAsia"/>
          <w:color w:val="auto"/>
          <w:sz w:val="22"/>
          <w:szCs w:val="22"/>
          <w:lang w:val="en-GB" w:eastAsia="zh-CN"/>
        </w:rPr>
        <w:t>2</w:t>
      </w:r>
      <w:r w:rsidR="00741688" w:rsidRPr="009B6E60">
        <w:rPr>
          <w:rFonts w:eastAsia="Malgun Gothic"/>
          <w:bCs/>
          <w:color w:val="auto"/>
          <w:vertAlign w:val="superscript"/>
          <w:lang w:val="en-GB" w:eastAsia="en-GB"/>
        </w:rPr>
        <w:t xml:space="preserve">nd </w:t>
      </w:r>
      <w:r w:rsidR="00741688" w:rsidRPr="008E2ED4">
        <w:rPr>
          <w:rFonts w:eastAsiaTheme="minorEastAsia"/>
          <w:color w:val="auto"/>
          <w:sz w:val="22"/>
          <w:szCs w:val="22"/>
          <w:lang w:val="en-GB" w:eastAsia="zh-CN"/>
        </w:rPr>
        <w:t>priority issue</w:t>
      </w:r>
      <w:r>
        <w:rPr>
          <w:rFonts w:eastAsiaTheme="minorEastAsia"/>
          <w:color w:val="auto"/>
          <w:sz w:val="22"/>
          <w:szCs w:val="22"/>
          <w:lang w:val="en-GB" w:eastAsia="zh-CN"/>
        </w:rPr>
        <w:t xml:space="preserve">s, which will be not treated in </w:t>
      </w:r>
      <w:r w:rsidR="006C4EF9" w:rsidRPr="008E2ED4">
        <w:rPr>
          <w:rFonts w:eastAsia="Times New Roman"/>
          <w:color w:val="auto"/>
          <w:sz w:val="22"/>
          <w:szCs w:val="22"/>
          <w:lang w:val="en-GB" w:eastAsia="zh-CN"/>
        </w:rPr>
        <w:t xml:space="preserve">2024/Q4. </w:t>
      </w:r>
    </w:p>
    <w:p w14:paraId="1AC4FD13" w14:textId="52ECEC2F" w:rsidR="006C4EF9" w:rsidRPr="008E2ED4" w:rsidRDefault="006C4EF9" w:rsidP="00D95CFF">
      <w:pPr>
        <w:jc w:val="both"/>
        <w:rPr>
          <w:rFonts w:eastAsia="Times New Roman"/>
          <w:color w:val="auto"/>
          <w:sz w:val="22"/>
          <w:szCs w:val="22"/>
          <w:lang w:val="en-GB" w:eastAsia="zh-CN"/>
        </w:rPr>
      </w:pPr>
      <w:r w:rsidRPr="008E2ED4">
        <w:rPr>
          <w:rFonts w:eastAsia="Times New Roman"/>
          <w:color w:val="auto"/>
          <w:sz w:val="22"/>
          <w:szCs w:val="22"/>
          <w:lang w:val="en-GB" w:eastAsia="zh-CN"/>
        </w:rPr>
        <w:t xml:space="preserve">In this contribution, we </w:t>
      </w:r>
      <w:r w:rsidR="009B6E60" w:rsidRPr="008E2ED4">
        <w:rPr>
          <w:rFonts w:eastAsia="Times New Roman"/>
          <w:color w:val="auto"/>
          <w:sz w:val="22"/>
          <w:szCs w:val="22"/>
          <w:lang w:val="en-GB" w:eastAsia="zh-CN"/>
        </w:rPr>
        <w:t>provide</w:t>
      </w:r>
      <w:r w:rsidRPr="008E2ED4">
        <w:rPr>
          <w:rFonts w:eastAsia="Times New Roman"/>
          <w:color w:val="auto"/>
          <w:sz w:val="22"/>
          <w:szCs w:val="22"/>
          <w:lang w:val="en-GB" w:eastAsia="zh-CN"/>
        </w:rPr>
        <w:t xml:space="preserve"> our views on the 1</w:t>
      </w:r>
      <w:r w:rsidRPr="008E2ED4">
        <w:rPr>
          <w:rFonts w:eastAsia="Times New Roman"/>
          <w:color w:val="auto"/>
          <w:sz w:val="22"/>
          <w:szCs w:val="22"/>
          <w:vertAlign w:val="superscript"/>
          <w:lang w:val="en-GB" w:eastAsia="zh-CN"/>
        </w:rPr>
        <w:t>st</w:t>
      </w:r>
      <w:r w:rsidRPr="008E2ED4">
        <w:rPr>
          <w:rFonts w:eastAsia="Times New Roman"/>
          <w:color w:val="auto"/>
          <w:sz w:val="22"/>
          <w:szCs w:val="22"/>
          <w:lang w:val="en-GB" w:eastAsia="zh-CN"/>
        </w:rPr>
        <w:t xml:space="preserve"> priority sub use cases (Case 1/3a/3b). For the 2</w:t>
      </w:r>
      <w:r w:rsidRPr="008E2ED4">
        <w:rPr>
          <w:rFonts w:eastAsia="Times New Roman"/>
          <w:color w:val="auto"/>
          <w:sz w:val="22"/>
          <w:szCs w:val="22"/>
          <w:vertAlign w:val="superscript"/>
          <w:lang w:val="en-GB" w:eastAsia="zh-CN"/>
        </w:rPr>
        <w:t>nd</w:t>
      </w:r>
      <w:r w:rsidRPr="008E2ED4">
        <w:rPr>
          <w:rFonts w:eastAsia="Times New Roman"/>
          <w:color w:val="auto"/>
          <w:sz w:val="22"/>
          <w:szCs w:val="22"/>
          <w:lang w:val="en-GB" w:eastAsia="zh-CN"/>
        </w:rPr>
        <w:t xml:space="preserve"> priority use cases, which are only mentioned if the </w:t>
      </w:r>
      <w:r w:rsidR="00741688" w:rsidRPr="008E2ED4">
        <w:rPr>
          <w:rFonts w:eastAsiaTheme="minorEastAsia" w:hint="eastAsia"/>
          <w:color w:val="auto"/>
          <w:sz w:val="22"/>
          <w:szCs w:val="22"/>
          <w:lang w:val="en-GB" w:eastAsia="zh-CN"/>
        </w:rPr>
        <w:t xml:space="preserve">same </w:t>
      </w:r>
      <w:r w:rsidRPr="008E2ED4">
        <w:rPr>
          <w:rFonts w:eastAsia="Times New Roman"/>
          <w:color w:val="auto"/>
          <w:sz w:val="22"/>
          <w:szCs w:val="22"/>
          <w:lang w:val="en-GB" w:eastAsia="zh-CN"/>
        </w:rPr>
        <w:t>proposal</w:t>
      </w:r>
      <w:r w:rsidR="00741688" w:rsidRPr="008E2ED4">
        <w:rPr>
          <w:rFonts w:eastAsiaTheme="minorEastAsia" w:hint="eastAsia"/>
          <w:color w:val="auto"/>
          <w:sz w:val="22"/>
          <w:szCs w:val="22"/>
          <w:lang w:val="en-GB" w:eastAsia="zh-CN"/>
        </w:rPr>
        <w:t xml:space="preserve"> is applicable to</w:t>
      </w:r>
      <w:r w:rsidRPr="008E2ED4">
        <w:rPr>
          <w:rFonts w:eastAsia="Times New Roman"/>
          <w:color w:val="auto"/>
          <w:sz w:val="22"/>
          <w:szCs w:val="22"/>
          <w:lang w:val="en-GB" w:eastAsia="zh-CN"/>
        </w:rPr>
        <w:t xml:space="preserve"> </w:t>
      </w:r>
      <w:r w:rsidR="00741688" w:rsidRPr="008E2ED4">
        <w:rPr>
          <w:rFonts w:eastAsiaTheme="minorEastAsia" w:hint="eastAsia"/>
          <w:color w:val="auto"/>
          <w:sz w:val="22"/>
          <w:szCs w:val="22"/>
          <w:lang w:val="en-GB" w:eastAsia="zh-CN"/>
        </w:rPr>
        <w:t>both</w:t>
      </w:r>
      <w:r w:rsidRPr="008E2ED4">
        <w:rPr>
          <w:rFonts w:eastAsia="Times New Roman"/>
          <w:color w:val="auto"/>
          <w:sz w:val="22"/>
          <w:szCs w:val="22"/>
          <w:lang w:val="en-GB" w:eastAsia="zh-CN"/>
        </w:rPr>
        <w:t xml:space="preserve"> </w:t>
      </w:r>
      <w:r w:rsidR="00741688" w:rsidRPr="008E2ED4">
        <w:rPr>
          <w:rFonts w:eastAsiaTheme="minorEastAsia" w:hint="eastAsia"/>
          <w:color w:val="auto"/>
          <w:sz w:val="22"/>
          <w:szCs w:val="22"/>
          <w:lang w:val="en-GB" w:eastAsia="zh-CN"/>
        </w:rPr>
        <w:t xml:space="preserve">the </w:t>
      </w:r>
      <w:r w:rsidRPr="008E2ED4">
        <w:rPr>
          <w:rFonts w:eastAsia="Times New Roman"/>
          <w:color w:val="auto"/>
          <w:sz w:val="22"/>
          <w:szCs w:val="22"/>
          <w:lang w:val="en-GB" w:eastAsia="zh-CN"/>
        </w:rPr>
        <w:t>1</w:t>
      </w:r>
      <w:r w:rsidRPr="008E2ED4">
        <w:rPr>
          <w:rFonts w:eastAsia="Times New Roman"/>
          <w:color w:val="auto"/>
          <w:sz w:val="22"/>
          <w:szCs w:val="22"/>
          <w:vertAlign w:val="superscript"/>
          <w:lang w:val="en-GB" w:eastAsia="zh-CN"/>
        </w:rPr>
        <w:t>st</w:t>
      </w:r>
      <w:r w:rsidRPr="008E2ED4">
        <w:rPr>
          <w:rFonts w:eastAsia="Times New Roman"/>
          <w:color w:val="auto"/>
          <w:sz w:val="22"/>
          <w:szCs w:val="22"/>
          <w:lang w:val="en-GB" w:eastAsia="zh-CN"/>
        </w:rPr>
        <w:t xml:space="preserve"> priority issues </w:t>
      </w:r>
      <w:r w:rsidR="00741688" w:rsidRPr="008E2ED4">
        <w:rPr>
          <w:rFonts w:eastAsiaTheme="minorEastAsia" w:hint="eastAsia"/>
          <w:color w:val="auto"/>
          <w:sz w:val="22"/>
          <w:szCs w:val="22"/>
          <w:lang w:val="en-GB" w:eastAsia="zh-CN"/>
        </w:rPr>
        <w:t>and</w:t>
      </w:r>
      <w:r w:rsidRPr="008E2ED4">
        <w:rPr>
          <w:rFonts w:eastAsia="Times New Roman"/>
          <w:color w:val="auto"/>
          <w:sz w:val="22"/>
          <w:szCs w:val="22"/>
          <w:lang w:val="en-GB" w:eastAsia="zh-CN"/>
        </w:rPr>
        <w:t xml:space="preserve"> the 2</w:t>
      </w:r>
      <w:r w:rsidRPr="008E2ED4">
        <w:rPr>
          <w:rFonts w:eastAsia="Times New Roman"/>
          <w:color w:val="auto"/>
          <w:sz w:val="22"/>
          <w:szCs w:val="22"/>
          <w:vertAlign w:val="superscript"/>
          <w:lang w:val="en-GB" w:eastAsia="zh-CN"/>
        </w:rPr>
        <w:t>nd</w:t>
      </w:r>
      <w:r w:rsidRPr="008E2ED4">
        <w:rPr>
          <w:rFonts w:eastAsia="Times New Roman"/>
          <w:color w:val="auto"/>
          <w:sz w:val="22"/>
          <w:szCs w:val="22"/>
          <w:lang w:val="en-GB" w:eastAsia="zh-CN"/>
        </w:rPr>
        <w:t xml:space="preserve"> priority issues. </w:t>
      </w:r>
    </w:p>
    <w:bookmarkEnd w:id="0"/>
    <w:p w14:paraId="5F83F8FF" w14:textId="436016EC" w:rsidR="00A002AA" w:rsidRDefault="008915ED" w:rsidP="008E2ED4">
      <w:pPr>
        <w:pStyle w:val="1"/>
        <w:jc w:val="both"/>
      </w:pPr>
      <w:r w:rsidRPr="00D95CFF">
        <w:rPr>
          <w:rFonts w:hint="eastAsia"/>
        </w:rPr>
        <w:lastRenderedPageBreak/>
        <w:t>2. Discussions</w:t>
      </w:r>
    </w:p>
    <w:p w14:paraId="66657DC7" w14:textId="08ACB375" w:rsidR="0019501C" w:rsidRPr="00E7242E" w:rsidRDefault="0019501C" w:rsidP="00660CA9">
      <w:pPr>
        <w:pStyle w:val="2"/>
        <w:rPr>
          <w:sz w:val="28"/>
          <w:lang w:eastAsia="zh-CN"/>
        </w:rPr>
      </w:pPr>
      <w:r w:rsidRPr="00E7242E">
        <w:rPr>
          <w:rFonts w:hint="eastAsia"/>
          <w:sz w:val="28"/>
          <w:lang w:eastAsia="zh-CN"/>
        </w:rPr>
        <w:t xml:space="preserve">2.1 </w:t>
      </w:r>
      <w:r w:rsidR="00C76C7C" w:rsidRPr="00E7242E">
        <w:rPr>
          <w:rFonts w:hint="eastAsia"/>
          <w:sz w:val="28"/>
          <w:lang w:eastAsia="zh-CN"/>
        </w:rPr>
        <w:t>Model In</w:t>
      </w:r>
      <w:r w:rsidR="00A002AA" w:rsidRPr="00E7242E">
        <w:rPr>
          <w:sz w:val="28"/>
          <w:lang w:eastAsia="zh-CN"/>
        </w:rPr>
        <w:t>put</w:t>
      </w:r>
    </w:p>
    <w:p w14:paraId="39931B56" w14:textId="5AB5AFA4" w:rsidR="00FE2117" w:rsidRPr="00EC46D0" w:rsidRDefault="001C7C10" w:rsidP="00EC46D0">
      <w:pPr>
        <w:pStyle w:val="3"/>
        <w:rPr>
          <w:lang w:eastAsia="zh-CN"/>
        </w:rPr>
      </w:pPr>
      <w:r>
        <w:rPr>
          <w:rFonts w:hint="eastAsia"/>
          <w:lang w:eastAsia="zh-CN"/>
        </w:rPr>
        <w:t xml:space="preserve">2.1.1 </w:t>
      </w:r>
      <w:r w:rsidR="00A002AA" w:rsidRPr="00A002AA">
        <w:rPr>
          <w:lang w:eastAsia="zh-CN"/>
        </w:rPr>
        <w:t>Sample-based vs Path-based measurements:</w:t>
      </w:r>
    </w:p>
    <w:p w14:paraId="3E0FCCF4" w14:textId="6D972607" w:rsidR="008915ED" w:rsidRPr="00EC46D0" w:rsidRDefault="008915ED" w:rsidP="00EC46D0">
      <w:pPr>
        <w:jc w:val="both"/>
        <w:rPr>
          <w:rFonts w:eastAsiaTheme="minorEastAsia"/>
          <w:sz w:val="22"/>
          <w:szCs w:val="22"/>
          <w:lang w:val="en-GB" w:eastAsia="zh-CN"/>
        </w:rPr>
      </w:pPr>
      <w:r w:rsidRPr="00EC46D0">
        <w:rPr>
          <w:rFonts w:hint="eastAsia"/>
          <w:sz w:val="22"/>
          <w:szCs w:val="22"/>
          <w:lang w:eastAsia="zh-CN"/>
        </w:rPr>
        <w:t xml:space="preserve">In the previous </w:t>
      </w:r>
      <w:r w:rsidR="00DF5CCF" w:rsidRPr="00EC46D0">
        <w:rPr>
          <w:sz w:val="22"/>
          <w:szCs w:val="22"/>
          <w:lang w:eastAsia="zh-CN"/>
        </w:rPr>
        <w:t>meeting</w:t>
      </w:r>
      <w:r w:rsidRPr="00EC46D0">
        <w:rPr>
          <w:rFonts w:hint="eastAsia"/>
          <w:sz w:val="22"/>
          <w:szCs w:val="22"/>
          <w:lang w:eastAsia="zh-CN"/>
        </w:rPr>
        <w:t xml:space="preserve">, </w:t>
      </w:r>
      <w:r w:rsidR="00C05CD0">
        <w:rPr>
          <w:sz w:val="22"/>
          <w:szCs w:val="22"/>
          <w:lang w:eastAsia="zh-CN"/>
        </w:rPr>
        <w:t xml:space="preserve">the agreements of the </w:t>
      </w:r>
      <w:r w:rsidR="00FE2117" w:rsidRPr="00EC46D0">
        <w:rPr>
          <w:rFonts w:hint="eastAsia"/>
          <w:sz w:val="22"/>
          <w:szCs w:val="22"/>
          <w:lang w:eastAsia="zh-CN"/>
        </w:rPr>
        <w:t xml:space="preserve">further details on </w:t>
      </w:r>
      <w:r w:rsidR="004747DF" w:rsidRPr="00EC46D0">
        <w:rPr>
          <w:rFonts w:ascii="Times" w:eastAsia="Batang" w:hAnsi="Times"/>
          <w:sz w:val="22"/>
          <w:szCs w:val="22"/>
          <w:lang w:val="en-GB" w:eastAsia="en-US"/>
        </w:rPr>
        <w:t>sample-based measurement</w:t>
      </w:r>
      <w:r w:rsidR="004747DF" w:rsidRPr="00EC46D0">
        <w:rPr>
          <w:rFonts w:ascii="Times" w:eastAsiaTheme="minorEastAsia" w:hAnsi="Times" w:hint="eastAsia"/>
          <w:sz w:val="22"/>
          <w:szCs w:val="22"/>
          <w:lang w:val="en-GB" w:eastAsia="zh-CN"/>
        </w:rPr>
        <w:t xml:space="preserve"> were </w:t>
      </w:r>
      <w:r w:rsidR="00C05CD0">
        <w:rPr>
          <w:rFonts w:ascii="Times" w:eastAsiaTheme="minorEastAsia" w:hAnsi="Times"/>
          <w:sz w:val="22"/>
          <w:szCs w:val="22"/>
          <w:lang w:val="en-GB" w:eastAsia="zh-CN"/>
        </w:rPr>
        <w:t>achieved</w:t>
      </w:r>
      <w:r w:rsidR="004747DF" w:rsidRPr="00EC46D0">
        <w:rPr>
          <w:rFonts w:ascii="Times" w:eastAsiaTheme="minorEastAsia" w:hAnsi="Times" w:hint="eastAsia"/>
          <w:sz w:val="22"/>
          <w:szCs w:val="22"/>
          <w:lang w:val="en-GB" w:eastAsia="zh-CN"/>
        </w:rPr>
        <w:t xml:space="preserve"> as </w:t>
      </w:r>
      <w:r w:rsidR="00C05CD0">
        <w:rPr>
          <w:rFonts w:ascii="Times" w:eastAsiaTheme="minorEastAsia" w:hAnsi="Times"/>
          <w:sz w:val="22"/>
          <w:szCs w:val="22"/>
          <w:lang w:val="en-GB" w:eastAsia="zh-CN"/>
        </w:rPr>
        <w:t xml:space="preserve">the </w:t>
      </w:r>
      <w:r w:rsidR="00FE2117" w:rsidRPr="00EC46D0">
        <w:rPr>
          <w:rFonts w:ascii="Times" w:eastAsiaTheme="minorEastAsia" w:hAnsi="Times" w:hint="eastAsia"/>
          <w:sz w:val="22"/>
          <w:szCs w:val="22"/>
          <w:lang w:val="en-GB" w:eastAsia="zh-CN"/>
        </w:rPr>
        <w:t>follows</w:t>
      </w:r>
      <w:r w:rsidR="007B42B0">
        <w:rPr>
          <w:rFonts w:ascii="Times" w:eastAsiaTheme="minorEastAsia" w:hAnsi="Times"/>
          <w:sz w:val="22"/>
          <w:szCs w:val="22"/>
          <w:lang w:val="en-GB" w:eastAsia="zh-CN"/>
        </w:rPr>
        <w:t xml:space="preserve"> </w:t>
      </w:r>
      <w:r w:rsidR="007B42B0">
        <w:rPr>
          <w:rFonts w:ascii="Times" w:eastAsiaTheme="minorEastAsia" w:hAnsi="Times"/>
          <w:sz w:val="22"/>
          <w:szCs w:val="22"/>
          <w:lang w:val="en-GB" w:eastAsia="zh-CN"/>
        </w:rPr>
        <w:fldChar w:fldCharType="begin"/>
      </w:r>
      <w:r w:rsidR="007B42B0">
        <w:rPr>
          <w:rFonts w:ascii="Times" w:eastAsiaTheme="minorEastAsia" w:hAnsi="Times"/>
          <w:sz w:val="22"/>
          <w:szCs w:val="22"/>
          <w:lang w:val="en-GB" w:eastAsia="zh-CN"/>
        </w:rPr>
        <w:instrText xml:space="preserve"> REF _Ref178953828 \r \h </w:instrText>
      </w:r>
      <w:r w:rsidR="007B42B0">
        <w:rPr>
          <w:rFonts w:ascii="Times" w:eastAsiaTheme="minorEastAsia" w:hAnsi="Times"/>
          <w:sz w:val="22"/>
          <w:szCs w:val="22"/>
          <w:lang w:val="en-GB" w:eastAsia="zh-CN"/>
        </w:rPr>
      </w:r>
      <w:r w:rsidR="007B42B0">
        <w:rPr>
          <w:rFonts w:ascii="Times" w:eastAsiaTheme="minorEastAsia" w:hAnsi="Times"/>
          <w:sz w:val="22"/>
          <w:szCs w:val="22"/>
          <w:lang w:val="en-GB" w:eastAsia="zh-CN"/>
        </w:rPr>
        <w:fldChar w:fldCharType="separate"/>
      </w:r>
      <w:r w:rsidR="007B42B0">
        <w:rPr>
          <w:rFonts w:ascii="Times" w:eastAsiaTheme="minorEastAsia" w:hAnsi="Times"/>
          <w:sz w:val="22"/>
          <w:szCs w:val="22"/>
          <w:lang w:val="en-GB" w:eastAsia="zh-CN"/>
        </w:rPr>
        <w:t>[2]</w:t>
      </w:r>
      <w:r w:rsidR="007B42B0">
        <w:rPr>
          <w:rFonts w:ascii="Times" w:eastAsiaTheme="minorEastAsia" w:hAnsi="Times"/>
          <w:sz w:val="22"/>
          <w:szCs w:val="22"/>
          <w:lang w:val="en-GB" w:eastAsia="zh-CN"/>
        </w:rPr>
        <w:fldChar w:fldCharType="end"/>
      </w:r>
      <w:r w:rsidR="00FE2117" w:rsidRPr="00EC46D0">
        <w:rPr>
          <w:rFonts w:ascii="Times" w:eastAsiaTheme="minorEastAsia" w:hAnsi="Times" w:hint="eastAsia"/>
          <w:sz w:val="22"/>
          <w:szCs w:val="22"/>
          <w:lang w:val="en-GB" w:eastAsia="zh-CN"/>
        </w:rPr>
        <w:t>:</w:t>
      </w:r>
    </w:p>
    <w:tbl>
      <w:tblPr>
        <w:tblStyle w:val="af9"/>
        <w:tblW w:w="0" w:type="auto"/>
        <w:tblLook w:val="04A0" w:firstRow="1" w:lastRow="0" w:firstColumn="1" w:lastColumn="0" w:noHBand="0" w:noVBand="1"/>
      </w:tblPr>
      <w:tblGrid>
        <w:gridCol w:w="9350"/>
      </w:tblGrid>
      <w:tr w:rsidR="008915ED" w14:paraId="7DA0EECD" w14:textId="77777777" w:rsidTr="008915ED">
        <w:tc>
          <w:tcPr>
            <w:tcW w:w="9350" w:type="dxa"/>
          </w:tcPr>
          <w:p w14:paraId="39967A2C" w14:textId="77777777" w:rsidR="008915ED" w:rsidRPr="001012A4" w:rsidRDefault="008915ED" w:rsidP="008915ED">
            <w:pPr>
              <w:rPr>
                <w:highlight w:val="green"/>
                <w:lang w:eastAsia="x-none"/>
              </w:rPr>
            </w:pPr>
            <w:r w:rsidRPr="001012A4">
              <w:rPr>
                <w:rFonts w:hint="eastAsia"/>
                <w:highlight w:val="green"/>
                <w:lang w:eastAsia="x-none"/>
              </w:rPr>
              <w:t>Agreement</w:t>
            </w:r>
          </w:p>
          <w:p w14:paraId="67F8F7ED" w14:textId="77777777" w:rsidR="004747DF" w:rsidRPr="0005232B" w:rsidRDefault="004747DF" w:rsidP="004747DF">
            <w:pPr>
              <w:spacing w:after="0" w:line="240" w:lineRule="auto"/>
              <w:rPr>
                <w:rFonts w:ascii="Times" w:eastAsia="Batang" w:hAnsi="Times"/>
                <w:lang w:val="en-GB" w:eastAsia="en-US"/>
              </w:rPr>
            </w:pPr>
            <w:r w:rsidRPr="0005232B">
              <w:rPr>
                <w:rFonts w:ascii="Times" w:eastAsia="Batang" w:hAnsi="Times"/>
                <w:lang w:val="en-GB" w:eastAsia="en-US"/>
              </w:rPr>
              <w:t xml:space="preserve">For the definition of </w:t>
            </w:r>
            <w:bookmarkStart w:id="1" w:name="_Hlk178087173"/>
            <w:r w:rsidRPr="0005232B">
              <w:rPr>
                <w:rFonts w:ascii="Times" w:eastAsia="Batang" w:hAnsi="Times"/>
                <w:lang w:val="en-GB" w:eastAsia="en-US"/>
              </w:rPr>
              <w:t>sample-based measurement</w:t>
            </w:r>
            <w:bookmarkEnd w:id="1"/>
            <w:r w:rsidRPr="0005232B">
              <w:rPr>
                <w:rFonts w:ascii="Times" w:eastAsia="Batang" w:hAnsi="Times"/>
                <w:lang w:val="en-GB" w:eastAsia="en-US"/>
              </w:rPr>
              <w:t>, select N</w:t>
            </w:r>
            <w:r w:rsidRPr="0005232B">
              <w:rPr>
                <w:rFonts w:ascii="Times" w:eastAsia="Batang" w:hAnsi="Times"/>
                <w:vertAlign w:val="subscript"/>
                <w:lang w:val="en-GB" w:eastAsia="en-US"/>
              </w:rPr>
              <w:t>t</w:t>
            </w:r>
            <w:r w:rsidRPr="0005232B">
              <w:rPr>
                <w:rFonts w:ascii="Times" w:eastAsia="Batang" w:hAnsi="Times"/>
                <w:lang w:val="en-GB" w:eastAsia="en-US"/>
              </w:rPr>
              <w:t>’ samples out of a list of N</w:t>
            </w:r>
            <w:r w:rsidRPr="0005232B">
              <w:rPr>
                <w:rFonts w:ascii="Times" w:eastAsia="Batang" w:hAnsi="Times"/>
                <w:vertAlign w:val="subscript"/>
                <w:lang w:val="en-GB" w:eastAsia="en-US"/>
              </w:rPr>
              <w:t>t</w:t>
            </w:r>
            <w:r w:rsidRPr="0005232B">
              <w:rPr>
                <w:rFonts w:ascii="Times" w:hAnsi="Times"/>
                <w:lang w:val="en-GB" w:eastAsia="en-US"/>
              </w:rPr>
              <w:t xml:space="preserve"> consecutive samples</w:t>
            </w:r>
          </w:p>
          <w:p w14:paraId="554C2081" w14:textId="77777777" w:rsidR="004747DF" w:rsidRPr="0005232B" w:rsidRDefault="004747DF" w:rsidP="004747DF">
            <w:pPr>
              <w:numPr>
                <w:ilvl w:val="0"/>
                <w:numId w:val="77"/>
              </w:numPr>
              <w:tabs>
                <w:tab w:val="num" w:pos="0"/>
              </w:tabs>
              <w:overflowPunct/>
              <w:autoSpaceDE/>
              <w:autoSpaceDN/>
              <w:adjustRightInd/>
              <w:spacing w:after="0" w:line="240" w:lineRule="auto"/>
              <w:rPr>
                <w:rFonts w:ascii="Times" w:eastAsia="Batang" w:hAnsi="Times"/>
                <w:lang w:eastAsia="x-none"/>
              </w:rPr>
            </w:pPr>
            <w:r w:rsidRPr="0005232B">
              <w:rPr>
                <w:rFonts w:ascii="Times" w:eastAsia="Batang" w:hAnsi="Times"/>
                <w:lang w:eastAsia="x-none"/>
              </w:rPr>
              <w:t>The N</w:t>
            </w:r>
            <w:r w:rsidRPr="0005232B">
              <w:rPr>
                <w:rFonts w:ascii="Times" w:eastAsia="Batang" w:hAnsi="Times"/>
                <w:vertAlign w:val="subscript"/>
                <w:lang w:eastAsia="x-none"/>
              </w:rPr>
              <w:t>t</w:t>
            </w:r>
            <w:r w:rsidRPr="0005232B">
              <w:rPr>
                <w:rFonts w:ascii="Times" w:hAnsi="Times"/>
                <w:lang w:eastAsia="x-none"/>
              </w:rPr>
              <w:t xml:space="preserve"> samples have timing granularity</w:t>
            </w:r>
            <w:r w:rsidRPr="0005232B">
              <w:rPr>
                <w:rFonts w:ascii="Times" w:eastAsia="Batang" w:hAnsi="Times"/>
                <w:lang w:eastAsia="x-none"/>
              </w:rPr>
              <w:t xml:space="preserve"> T. </w:t>
            </w:r>
          </w:p>
          <w:p w14:paraId="6487D3CC" w14:textId="77777777" w:rsidR="004747DF" w:rsidRPr="0005232B" w:rsidRDefault="004747DF" w:rsidP="004747DF">
            <w:pPr>
              <w:numPr>
                <w:ilvl w:val="0"/>
                <w:numId w:val="77"/>
              </w:numPr>
              <w:tabs>
                <w:tab w:val="num" w:pos="0"/>
              </w:tabs>
              <w:overflowPunct/>
              <w:autoSpaceDE/>
              <w:autoSpaceDN/>
              <w:adjustRightInd/>
              <w:spacing w:after="0" w:line="240" w:lineRule="auto"/>
              <w:rPr>
                <w:rFonts w:ascii="Times" w:eastAsia="Batang" w:hAnsi="Times"/>
                <w:lang w:eastAsia="x-none"/>
              </w:rPr>
            </w:pPr>
            <w:r w:rsidRPr="0005232B">
              <w:rPr>
                <w:rFonts w:ascii="Times" w:hAnsi="Times"/>
                <w:lang w:eastAsia="x-none"/>
              </w:rPr>
              <w:t xml:space="preserve">FFS: the starting time of the list of </w:t>
            </w:r>
            <w:r w:rsidRPr="0005232B">
              <w:rPr>
                <w:rFonts w:ascii="Times" w:eastAsia="Batang" w:hAnsi="Times"/>
                <w:lang w:eastAsia="x-none"/>
              </w:rPr>
              <w:t>N</w:t>
            </w:r>
            <w:r w:rsidRPr="0005232B">
              <w:rPr>
                <w:rFonts w:ascii="Times" w:eastAsia="Batang" w:hAnsi="Times"/>
                <w:vertAlign w:val="subscript"/>
                <w:lang w:eastAsia="x-none"/>
              </w:rPr>
              <w:t>t</w:t>
            </w:r>
            <w:r w:rsidRPr="0005232B">
              <w:rPr>
                <w:rFonts w:ascii="Times" w:hAnsi="Times"/>
                <w:lang w:eastAsia="x-none"/>
              </w:rPr>
              <w:t xml:space="preserve"> samples </w:t>
            </w:r>
          </w:p>
          <w:p w14:paraId="49D51845" w14:textId="77777777" w:rsidR="004747DF" w:rsidRPr="0005232B" w:rsidRDefault="004747DF" w:rsidP="004747DF">
            <w:pPr>
              <w:numPr>
                <w:ilvl w:val="0"/>
                <w:numId w:val="77"/>
              </w:numPr>
              <w:tabs>
                <w:tab w:val="num" w:pos="0"/>
              </w:tabs>
              <w:overflowPunct/>
              <w:autoSpaceDE/>
              <w:autoSpaceDN/>
              <w:adjustRightInd/>
              <w:spacing w:after="0" w:line="240" w:lineRule="auto"/>
              <w:rPr>
                <w:rFonts w:ascii="Times" w:eastAsia="Batang" w:hAnsi="Times"/>
                <w:lang w:eastAsia="x-none"/>
              </w:rPr>
            </w:pPr>
            <w:r w:rsidRPr="0005232B">
              <w:rPr>
                <w:rFonts w:ascii="Times" w:eastAsia="Batang" w:hAnsi="Times"/>
                <w:lang w:eastAsia="x-none"/>
              </w:rPr>
              <w:t>FFS: the value range of N</w:t>
            </w:r>
            <w:r w:rsidRPr="0005232B">
              <w:rPr>
                <w:rFonts w:ascii="Times" w:eastAsia="Batang" w:hAnsi="Times"/>
                <w:vertAlign w:val="subscript"/>
                <w:lang w:eastAsia="x-none"/>
              </w:rPr>
              <w:t>t</w:t>
            </w:r>
            <w:r w:rsidRPr="0005232B">
              <w:rPr>
                <w:rFonts w:ascii="Times" w:eastAsia="Batang" w:hAnsi="Times"/>
                <w:lang w:eastAsia="x-none"/>
              </w:rPr>
              <w:t xml:space="preserve"> </w:t>
            </w:r>
          </w:p>
          <w:p w14:paraId="0F10DCC5" w14:textId="77777777" w:rsidR="004747DF" w:rsidRPr="0005232B" w:rsidRDefault="004747DF" w:rsidP="004747DF">
            <w:pPr>
              <w:spacing w:after="0" w:line="240" w:lineRule="auto"/>
              <w:rPr>
                <w:rFonts w:ascii="Times" w:eastAsia="Batang" w:hAnsi="Times"/>
                <w:lang w:val="en-GB" w:eastAsia="en-US"/>
              </w:rPr>
            </w:pPr>
            <w:r w:rsidRPr="0005232B">
              <w:rPr>
                <w:rFonts w:ascii="Times" w:eastAsia="Batang" w:hAnsi="Times"/>
                <w:lang w:val="en-GB" w:eastAsia="en-US"/>
              </w:rPr>
              <w:t xml:space="preserve">For the sample-based measurement (if accepted in Rel-19), </w:t>
            </w:r>
          </w:p>
          <w:p w14:paraId="14F232E8" w14:textId="77777777" w:rsidR="004747DF" w:rsidRPr="0005232B" w:rsidRDefault="004747DF" w:rsidP="004747DF">
            <w:pPr>
              <w:numPr>
                <w:ilvl w:val="0"/>
                <w:numId w:val="78"/>
              </w:numPr>
              <w:overflowPunct/>
              <w:autoSpaceDE/>
              <w:autoSpaceDN/>
              <w:adjustRightInd/>
              <w:spacing w:after="0" w:line="240" w:lineRule="auto"/>
              <w:rPr>
                <w:rFonts w:ascii="Times" w:eastAsia="Batang" w:hAnsi="Times"/>
                <w:lang w:val="en-GB" w:eastAsia="x-none"/>
              </w:rPr>
            </w:pPr>
            <w:r w:rsidRPr="0005232B">
              <w:rPr>
                <w:rFonts w:ascii="Times" w:eastAsia="Batang" w:hAnsi="Times"/>
                <w:lang w:eastAsia="x-none"/>
              </w:rPr>
              <w:t>For measurement by TRP/gNB, t</w:t>
            </w:r>
            <w:r w:rsidRPr="0005232B">
              <w:rPr>
                <w:rFonts w:ascii="Times" w:hAnsi="Times"/>
                <w:lang w:eastAsia="x-none"/>
              </w:rPr>
              <w:t xml:space="preserve">he </w:t>
            </w:r>
            <w:r w:rsidRPr="0005232B">
              <w:rPr>
                <w:rFonts w:ascii="Times" w:eastAsia="Batang" w:hAnsi="Times"/>
                <w:lang w:val="en-GB" w:eastAsia="x-none"/>
              </w:rPr>
              <w:t>N</w:t>
            </w:r>
            <w:r w:rsidRPr="0005232B">
              <w:rPr>
                <w:rFonts w:ascii="Times" w:eastAsia="Batang" w:hAnsi="Times"/>
                <w:vertAlign w:val="subscript"/>
                <w:lang w:val="en-GB" w:eastAsia="x-none"/>
              </w:rPr>
              <w:t>t</w:t>
            </w:r>
            <w:r w:rsidRPr="0005232B">
              <w:rPr>
                <w:rFonts w:ascii="Times" w:eastAsia="Batang" w:hAnsi="Times"/>
                <w:lang w:val="en-GB" w:eastAsia="x-none"/>
              </w:rPr>
              <w:t xml:space="preserve">’ </w:t>
            </w:r>
            <w:r w:rsidRPr="0005232B">
              <w:rPr>
                <w:rFonts w:ascii="Times" w:eastAsia="Batang" w:hAnsi="Times"/>
                <w:lang w:eastAsia="x-none"/>
              </w:rPr>
              <w:t xml:space="preserve">selected </w:t>
            </w:r>
            <w:r w:rsidRPr="0005232B">
              <w:rPr>
                <w:rFonts w:ascii="Times" w:eastAsia="Batang" w:hAnsi="Times"/>
                <w:lang w:val="en-GB" w:eastAsia="x-none"/>
              </w:rPr>
              <w:t xml:space="preserve">samples </w:t>
            </w:r>
            <w:r w:rsidRPr="0005232B">
              <w:rPr>
                <w:rFonts w:ascii="Times" w:eastAsia="Batang" w:hAnsi="Times"/>
                <w:lang w:eastAsia="x-none"/>
              </w:rPr>
              <w:t xml:space="preserve">are </w:t>
            </w:r>
            <w:r w:rsidRPr="0005232B">
              <w:rPr>
                <w:rFonts w:ascii="Times" w:hAnsi="Times"/>
                <w:lang w:eastAsia="x-none"/>
              </w:rPr>
              <w:t xml:space="preserve">expected to be </w:t>
            </w:r>
            <w:r w:rsidRPr="0005232B">
              <w:rPr>
                <w:rFonts w:ascii="Times" w:eastAsia="Batang" w:hAnsi="Times"/>
                <w:lang w:eastAsia="x-none"/>
              </w:rPr>
              <w:t xml:space="preserve">those </w:t>
            </w:r>
            <w:r w:rsidRPr="0005232B">
              <w:rPr>
                <w:rFonts w:ascii="Times" w:eastAsia="Batang" w:hAnsi="Times"/>
                <w:lang w:val="en-GB" w:eastAsia="x-none"/>
              </w:rPr>
              <w:t>with the highest power</w:t>
            </w:r>
            <w:r w:rsidRPr="0005232B">
              <w:rPr>
                <w:rFonts w:ascii="Times" w:eastAsia="Batang" w:hAnsi="Times"/>
                <w:lang w:eastAsia="x-none"/>
              </w:rPr>
              <w:t>.</w:t>
            </w:r>
          </w:p>
          <w:p w14:paraId="6AD90521" w14:textId="0C4821D6" w:rsidR="00AE2333" w:rsidRPr="00063BD4" w:rsidRDefault="004747DF" w:rsidP="00063BD4">
            <w:pPr>
              <w:numPr>
                <w:ilvl w:val="0"/>
                <w:numId w:val="78"/>
              </w:numPr>
              <w:overflowPunct/>
              <w:autoSpaceDE/>
              <w:autoSpaceDN/>
              <w:adjustRightInd/>
              <w:spacing w:after="0" w:line="240" w:lineRule="auto"/>
              <w:rPr>
                <w:rFonts w:ascii="Times" w:eastAsia="Batang" w:hAnsi="Times"/>
                <w:lang w:val="en-GB" w:eastAsia="x-none"/>
              </w:rPr>
            </w:pPr>
            <w:r w:rsidRPr="0005232B">
              <w:rPr>
                <w:rFonts w:ascii="Times" w:eastAsia="Batang" w:hAnsi="Times"/>
                <w:lang w:val="en-GB" w:eastAsia="x-none"/>
              </w:rPr>
              <w:t>Note: Choice of the maximum value of N</w:t>
            </w:r>
            <w:r w:rsidRPr="0005232B">
              <w:rPr>
                <w:rFonts w:ascii="Times" w:eastAsia="Batang" w:hAnsi="Times"/>
                <w:vertAlign w:val="subscript"/>
                <w:lang w:val="en-GB" w:eastAsia="x-none"/>
              </w:rPr>
              <w:t>t</w:t>
            </w:r>
            <w:r w:rsidRPr="0005232B">
              <w:rPr>
                <w:rFonts w:ascii="Times" w:eastAsia="Batang" w:hAnsi="Times"/>
                <w:lang w:val="en-GB" w:eastAsia="x-none"/>
              </w:rPr>
              <w:t>, N</w:t>
            </w:r>
            <w:r w:rsidRPr="0005232B">
              <w:rPr>
                <w:rFonts w:ascii="Times" w:eastAsia="Batang" w:hAnsi="Times"/>
                <w:vertAlign w:val="subscript"/>
                <w:lang w:val="en-GB" w:eastAsia="x-none"/>
              </w:rPr>
              <w:t>t</w:t>
            </w:r>
            <w:r w:rsidRPr="0005232B">
              <w:rPr>
                <w:rFonts w:ascii="Times" w:eastAsia="Batang" w:hAnsi="Times"/>
                <w:lang w:val="en-GB" w:eastAsia="x-none"/>
              </w:rPr>
              <w:t xml:space="preserve">’ </w:t>
            </w:r>
            <w:r w:rsidRPr="0005232B">
              <w:rPr>
                <w:rFonts w:ascii="Times" w:eastAsia="Batang" w:hAnsi="Times"/>
                <w:lang w:eastAsia="x-none"/>
              </w:rPr>
              <w:t xml:space="preserve">should </w:t>
            </w:r>
            <w:r w:rsidRPr="0005232B">
              <w:rPr>
                <w:rFonts w:ascii="Times" w:eastAsia="Batang" w:hAnsi="Times"/>
                <w:lang w:val="en-GB" w:eastAsia="x-none"/>
              </w:rPr>
              <w:t>take into account the need to preserve proprietary implementation.</w:t>
            </w:r>
          </w:p>
          <w:p w14:paraId="22A6A7D8" w14:textId="77777777" w:rsidR="004747DF" w:rsidRPr="00CB6266" w:rsidRDefault="004747DF" w:rsidP="004747DF">
            <w:pPr>
              <w:spacing w:after="0" w:line="240" w:lineRule="auto"/>
              <w:rPr>
                <w:rFonts w:ascii="Times" w:hAnsi="Times"/>
                <w:highlight w:val="green"/>
              </w:rPr>
            </w:pPr>
            <w:r w:rsidRPr="00CB6266">
              <w:rPr>
                <w:rFonts w:ascii="Times" w:hAnsi="Times" w:hint="eastAsia"/>
                <w:highlight w:val="green"/>
              </w:rPr>
              <w:t>Agreement</w:t>
            </w:r>
          </w:p>
          <w:p w14:paraId="6E81CFD3" w14:textId="77777777" w:rsidR="004747DF" w:rsidRPr="008B042C" w:rsidRDefault="004747DF" w:rsidP="004747DF">
            <w:pPr>
              <w:spacing w:after="0" w:line="240" w:lineRule="auto"/>
              <w:rPr>
                <w:rFonts w:ascii="Times" w:hAnsi="Times"/>
                <w:lang w:val="en-GB"/>
              </w:rPr>
            </w:pPr>
            <w:r w:rsidRPr="008B042C">
              <w:rPr>
                <w:rFonts w:ascii="Times" w:hAnsi="Times" w:hint="eastAsia"/>
                <w:lang w:val="en-GB"/>
              </w:rPr>
              <w:t>F</w:t>
            </w:r>
            <w:r w:rsidRPr="008B042C">
              <w:rPr>
                <w:rFonts w:ascii="Times" w:eastAsia="Batang" w:hAnsi="Times"/>
                <w:lang w:val="en-GB" w:eastAsia="en-US"/>
              </w:rPr>
              <w:t xml:space="preserve">or Rel-19 AI/ML based positioning Case 3b, regarding sample-based measurement (if supported), </w:t>
            </w:r>
            <w:r w:rsidRPr="008B042C">
              <w:rPr>
                <w:rFonts w:ascii="Times" w:hAnsi="Times" w:hint="eastAsia"/>
                <w:lang w:val="en-GB"/>
              </w:rPr>
              <w:t xml:space="preserve">from RAN1 perspective, </w:t>
            </w:r>
          </w:p>
          <w:p w14:paraId="66DE6A4D" w14:textId="58AE8B7F" w:rsidR="004747DF" w:rsidRPr="00FE2117" w:rsidRDefault="004747DF" w:rsidP="00FE2117">
            <w:pPr>
              <w:numPr>
                <w:ilvl w:val="0"/>
                <w:numId w:val="79"/>
              </w:numPr>
              <w:tabs>
                <w:tab w:val="left" w:pos="0"/>
              </w:tabs>
              <w:overflowPunct/>
              <w:autoSpaceDE/>
              <w:autoSpaceDN/>
              <w:adjustRightInd/>
              <w:spacing w:after="0" w:line="240" w:lineRule="auto"/>
              <w:rPr>
                <w:rFonts w:ascii="Times" w:eastAsia="Batang" w:hAnsi="Times"/>
                <w:lang w:eastAsia="x-none"/>
              </w:rPr>
            </w:pPr>
            <w:r w:rsidRPr="008B042C">
              <w:rPr>
                <w:rFonts w:ascii="Times" w:eastAsia="Batang" w:hAnsi="Times"/>
                <w:lang w:eastAsia="x-none"/>
              </w:rPr>
              <w:t xml:space="preserve">LMF </w:t>
            </w:r>
            <w:r w:rsidRPr="008B042C">
              <w:rPr>
                <w:rFonts w:ascii="Times" w:hAnsi="Times" w:hint="eastAsia"/>
              </w:rPr>
              <w:t xml:space="preserve">can </w:t>
            </w:r>
            <w:r w:rsidRPr="008B042C">
              <w:rPr>
                <w:rFonts w:ascii="Times" w:eastAsia="Batang" w:hAnsi="Times"/>
                <w:lang w:eastAsia="x-none"/>
              </w:rPr>
              <w:t>signal parameter values of N</w:t>
            </w:r>
            <w:r w:rsidRPr="008B042C">
              <w:rPr>
                <w:rFonts w:ascii="Times" w:eastAsia="Batang" w:hAnsi="Times"/>
                <w:vertAlign w:val="subscript"/>
                <w:lang w:eastAsia="x-none"/>
              </w:rPr>
              <w:t>t</w:t>
            </w:r>
            <w:r w:rsidRPr="008B042C">
              <w:rPr>
                <w:rFonts w:ascii="Times" w:eastAsia="Batang" w:hAnsi="Times"/>
                <w:lang w:eastAsia="x-none"/>
              </w:rPr>
              <w:t>, N</w:t>
            </w:r>
            <w:r w:rsidRPr="008B042C">
              <w:rPr>
                <w:rFonts w:ascii="Times" w:eastAsia="Batang" w:hAnsi="Times"/>
                <w:vertAlign w:val="subscript"/>
                <w:lang w:eastAsia="x-none"/>
              </w:rPr>
              <w:t>t</w:t>
            </w:r>
            <w:r w:rsidRPr="008B042C">
              <w:rPr>
                <w:rFonts w:ascii="Times" w:eastAsia="Batang" w:hAnsi="Times"/>
                <w:lang w:eastAsia="x-none"/>
              </w:rPr>
              <w:t>', k to gNB via NRPPa.</w:t>
            </w:r>
          </w:p>
        </w:tc>
      </w:tr>
    </w:tbl>
    <w:p w14:paraId="6AE4F131" w14:textId="59CC8AE8" w:rsidR="00FE2117" w:rsidRPr="00EC46D0" w:rsidRDefault="00FE2117" w:rsidP="00E11D05">
      <w:pPr>
        <w:spacing w:beforeLines="100" w:before="240" w:after="120"/>
        <w:jc w:val="both"/>
        <w:rPr>
          <w:sz w:val="22"/>
          <w:szCs w:val="22"/>
          <w:lang w:eastAsia="zh-CN"/>
        </w:rPr>
      </w:pPr>
      <w:r w:rsidRPr="00EC46D0">
        <w:rPr>
          <w:sz w:val="22"/>
          <w:szCs w:val="22"/>
          <w:lang w:eastAsia="zh-CN"/>
        </w:rPr>
        <w:t xml:space="preserve">Regarding </w:t>
      </w:r>
      <w:r w:rsidRPr="00EC46D0">
        <w:rPr>
          <w:rFonts w:eastAsia="Batang"/>
          <w:sz w:val="22"/>
          <w:szCs w:val="22"/>
          <w:lang w:val="en-GB" w:eastAsia="en-US"/>
        </w:rPr>
        <w:t>sample-based measurement</w:t>
      </w:r>
      <w:r w:rsidRPr="00EC46D0">
        <w:rPr>
          <w:rFonts w:eastAsiaTheme="minorEastAsia"/>
          <w:sz w:val="22"/>
          <w:szCs w:val="22"/>
          <w:lang w:val="en-GB" w:eastAsia="zh-CN"/>
        </w:rPr>
        <w:t xml:space="preserve"> at UE side, the </w:t>
      </w:r>
      <w:bookmarkStart w:id="2" w:name="_Hlk178087121"/>
      <w:r w:rsidRPr="00EC46D0">
        <w:rPr>
          <w:sz w:val="22"/>
          <w:szCs w:val="22"/>
        </w:rPr>
        <w:t>starting point of the list of N</w:t>
      </w:r>
      <w:r w:rsidRPr="00EC46D0">
        <w:rPr>
          <w:sz w:val="22"/>
          <w:szCs w:val="22"/>
          <w:vertAlign w:val="subscript"/>
        </w:rPr>
        <w:t>t</w:t>
      </w:r>
      <w:r w:rsidRPr="00EC46D0">
        <w:rPr>
          <w:sz w:val="22"/>
          <w:szCs w:val="22"/>
        </w:rPr>
        <w:t xml:space="preserve"> samples</w:t>
      </w:r>
      <w:bookmarkEnd w:id="2"/>
      <w:r w:rsidRPr="00EC46D0">
        <w:rPr>
          <w:sz w:val="22"/>
          <w:szCs w:val="22"/>
          <w:lang w:eastAsia="zh-CN"/>
        </w:rPr>
        <w:t xml:space="preserve">, the rule of </w:t>
      </w:r>
      <w:r w:rsidRPr="00EC46D0">
        <w:rPr>
          <w:sz w:val="22"/>
          <w:szCs w:val="22"/>
        </w:rPr>
        <w:t>selecting N</w:t>
      </w:r>
      <w:r w:rsidRPr="00EC46D0">
        <w:rPr>
          <w:sz w:val="22"/>
          <w:szCs w:val="22"/>
          <w:vertAlign w:val="subscript"/>
        </w:rPr>
        <w:t>t</w:t>
      </w:r>
      <w:r w:rsidRPr="00EC46D0">
        <w:rPr>
          <w:sz w:val="22"/>
          <w:szCs w:val="22"/>
        </w:rPr>
        <w:t>’ samples</w:t>
      </w:r>
      <w:r w:rsidRPr="00EC46D0">
        <w:rPr>
          <w:sz w:val="22"/>
          <w:szCs w:val="22"/>
          <w:lang w:eastAsia="zh-CN"/>
        </w:rPr>
        <w:t xml:space="preserve">, and related configurations need to be further </w:t>
      </w:r>
      <w:r w:rsidR="00DD4EF8">
        <w:rPr>
          <w:sz w:val="22"/>
          <w:szCs w:val="22"/>
          <w:lang w:eastAsia="zh-CN"/>
        </w:rPr>
        <w:t>studied</w:t>
      </w:r>
      <w:r w:rsidRPr="00EC46D0">
        <w:rPr>
          <w:sz w:val="22"/>
          <w:szCs w:val="22"/>
          <w:lang w:eastAsia="zh-CN"/>
        </w:rPr>
        <w:t>.</w:t>
      </w:r>
    </w:p>
    <w:p w14:paraId="3FBBBF59" w14:textId="54154DAC" w:rsidR="00DD4EF8" w:rsidRPr="00DD4EF8" w:rsidRDefault="00E817C3" w:rsidP="00E11D05">
      <w:pPr>
        <w:spacing w:beforeLines="100" w:before="240" w:after="120"/>
        <w:jc w:val="both"/>
        <w:rPr>
          <w:sz w:val="22"/>
          <w:szCs w:val="22"/>
          <w:lang w:eastAsia="zh-CN"/>
        </w:rPr>
      </w:pPr>
      <w:r w:rsidRPr="00DD4EF8">
        <w:rPr>
          <w:rFonts w:eastAsiaTheme="minorEastAsia"/>
          <w:sz w:val="22"/>
          <w:szCs w:val="22"/>
          <w:lang w:eastAsia="zh-CN"/>
        </w:rPr>
        <w:t xml:space="preserve">According to the discussions in the </w:t>
      </w:r>
      <w:r w:rsidR="00D500E8" w:rsidRPr="00DD4EF8">
        <w:rPr>
          <w:rFonts w:eastAsiaTheme="minorEastAsia" w:hint="eastAsia"/>
          <w:sz w:val="22"/>
          <w:szCs w:val="22"/>
          <w:lang w:eastAsia="zh-CN"/>
        </w:rPr>
        <w:t>RAN1#118</w:t>
      </w:r>
      <w:r w:rsidR="00DD4EF8">
        <w:rPr>
          <w:rFonts w:eastAsiaTheme="minorEastAsia"/>
          <w:sz w:val="22"/>
          <w:szCs w:val="22"/>
          <w:lang w:eastAsia="zh-CN"/>
        </w:rPr>
        <w:t xml:space="preserve"> meeting as the following table</w:t>
      </w:r>
      <w:r w:rsidR="00661DF1">
        <w:rPr>
          <w:rFonts w:eastAsiaTheme="minorEastAsia"/>
          <w:sz w:val="22"/>
          <w:szCs w:val="22"/>
          <w:lang w:eastAsia="zh-CN"/>
        </w:rPr>
        <w:t xml:space="preserve"> </w:t>
      </w:r>
      <w:r w:rsidR="00661DF1">
        <w:rPr>
          <w:rFonts w:eastAsiaTheme="minorEastAsia"/>
          <w:sz w:val="22"/>
          <w:szCs w:val="22"/>
          <w:lang w:eastAsia="zh-CN"/>
        </w:rPr>
        <w:fldChar w:fldCharType="begin"/>
      </w:r>
      <w:r w:rsidR="00661DF1">
        <w:rPr>
          <w:rFonts w:eastAsiaTheme="minorEastAsia"/>
          <w:sz w:val="22"/>
          <w:szCs w:val="22"/>
          <w:lang w:eastAsia="zh-CN"/>
        </w:rPr>
        <w:instrText xml:space="preserve"> REF _Ref178954460 \r \h </w:instrText>
      </w:r>
      <w:r w:rsidR="00661DF1">
        <w:rPr>
          <w:rFonts w:eastAsiaTheme="minorEastAsia"/>
          <w:sz w:val="22"/>
          <w:szCs w:val="22"/>
          <w:lang w:eastAsia="zh-CN"/>
        </w:rPr>
      </w:r>
      <w:r w:rsidR="00661DF1">
        <w:rPr>
          <w:rFonts w:eastAsiaTheme="minorEastAsia"/>
          <w:sz w:val="22"/>
          <w:szCs w:val="22"/>
          <w:lang w:eastAsia="zh-CN"/>
        </w:rPr>
        <w:fldChar w:fldCharType="separate"/>
      </w:r>
      <w:r w:rsidR="00661DF1">
        <w:rPr>
          <w:rFonts w:eastAsiaTheme="minorEastAsia"/>
          <w:sz w:val="22"/>
          <w:szCs w:val="22"/>
          <w:lang w:eastAsia="zh-CN"/>
        </w:rPr>
        <w:t>[3]</w:t>
      </w:r>
      <w:r w:rsidR="00661DF1">
        <w:rPr>
          <w:rFonts w:eastAsiaTheme="minorEastAsia"/>
          <w:sz w:val="22"/>
          <w:szCs w:val="22"/>
          <w:lang w:eastAsia="zh-CN"/>
        </w:rPr>
        <w:fldChar w:fldCharType="end"/>
      </w:r>
      <w:r w:rsidRPr="00DD4EF8">
        <w:rPr>
          <w:rFonts w:eastAsiaTheme="minorEastAsia"/>
          <w:sz w:val="22"/>
          <w:szCs w:val="22"/>
          <w:lang w:eastAsia="zh-CN"/>
        </w:rPr>
        <w:t xml:space="preserve">, it is proposed that </w:t>
      </w:r>
      <w:r w:rsidR="00FE2117" w:rsidRPr="00DD4EF8">
        <w:rPr>
          <w:rFonts w:eastAsiaTheme="minorEastAsia" w:hint="eastAsia"/>
          <w:sz w:val="22"/>
          <w:szCs w:val="22"/>
          <w:lang w:eastAsia="zh-CN"/>
        </w:rPr>
        <w:t>the s</w:t>
      </w:r>
      <w:r w:rsidR="000B673F" w:rsidRPr="00DD4EF8">
        <w:rPr>
          <w:rFonts w:eastAsiaTheme="minorEastAsia" w:hint="eastAsia"/>
          <w:sz w:val="22"/>
          <w:szCs w:val="22"/>
          <w:lang w:eastAsia="zh-CN"/>
        </w:rPr>
        <w:t xml:space="preserve">tarting point </w:t>
      </w:r>
      <w:r w:rsidR="000B673F" w:rsidRPr="00DD4EF8">
        <w:rPr>
          <w:sz w:val="22"/>
          <w:szCs w:val="22"/>
        </w:rPr>
        <w:t>of the list of N</w:t>
      </w:r>
      <w:r w:rsidR="000B673F" w:rsidRPr="00DD4EF8">
        <w:rPr>
          <w:sz w:val="22"/>
          <w:szCs w:val="22"/>
          <w:vertAlign w:val="subscript"/>
        </w:rPr>
        <w:t>t</w:t>
      </w:r>
      <w:r w:rsidR="000B673F" w:rsidRPr="00DD4EF8">
        <w:rPr>
          <w:sz w:val="22"/>
          <w:szCs w:val="22"/>
        </w:rPr>
        <w:t xml:space="preserve"> samples</w:t>
      </w:r>
      <w:r w:rsidR="000B673F" w:rsidRPr="00DD4EF8">
        <w:rPr>
          <w:rFonts w:hint="eastAsia"/>
          <w:sz w:val="22"/>
          <w:szCs w:val="22"/>
          <w:lang w:eastAsia="zh-CN"/>
        </w:rPr>
        <w:t xml:space="preserve"> or the channel measurement window is the timing of the first detected path. </w:t>
      </w:r>
    </w:p>
    <w:tbl>
      <w:tblPr>
        <w:tblStyle w:val="af9"/>
        <w:tblW w:w="0" w:type="auto"/>
        <w:tblLook w:val="04A0" w:firstRow="1" w:lastRow="0" w:firstColumn="1" w:lastColumn="0" w:noHBand="0" w:noVBand="1"/>
      </w:tblPr>
      <w:tblGrid>
        <w:gridCol w:w="9350"/>
      </w:tblGrid>
      <w:tr w:rsidR="00D500E8" w14:paraId="305C2421" w14:textId="77777777" w:rsidTr="00F654C1">
        <w:tc>
          <w:tcPr>
            <w:tcW w:w="9350" w:type="dxa"/>
          </w:tcPr>
          <w:p w14:paraId="78E8A23A" w14:textId="7B2BFC01" w:rsidR="00D500E8" w:rsidRPr="00D500E8" w:rsidRDefault="00D500E8" w:rsidP="00D500E8">
            <w:pPr>
              <w:rPr>
                <w:rFonts w:eastAsiaTheme="minorEastAsia"/>
                <w:b/>
                <w:bCs/>
                <w:u w:val="single"/>
                <w:lang w:eastAsia="zh-CN"/>
              </w:rPr>
            </w:pPr>
            <w:r w:rsidRPr="00DD4EF8">
              <w:rPr>
                <w:b/>
                <w:bCs/>
                <w:u w:val="single"/>
              </w:rPr>
              <w:t>Proposal 2.1.4-1</w:t>
            </w:r>
            <w:r>
              <w:rPr>
                <w:rFonts w:eastAsiaTheme="minorEastAsia" w:hint="eastAsia"/>
                <w:b/>
                <w:bCs/>
                <w:u w:val="single"/>
                <w:lang w:eastAsia="zh-CN"/>
              </w:rPr>
              <w:t xml:space="preserve"> (</w:t>
            </w:r>
            <w:r>
              <w:rPr>
                <w:rFonts w:eastAsiaTheme="minorEastAsia" w:hint="eastAsia"/>
                <w:lang w:eastAsia="zh-CN"/>
              </w:rPr>
              <w:t>RAN1#118</w:t>
            </w:r>
            <w:r>
              <w:rPr>
                <w:rFonts w:eastAsiaTheme="minorEastAsia" w:hint="eastAsia"/>
                <w:b/>
                <w:bCs/>
                <w:u w:val="single"/>
                <w:lang w:eastAsia="zh-CN"/>
              </w:rPr>
              <w:t>)</w:t>
            </w:r>
          </w:p>
          <w:p w14:paraId="0FA480B6" w14:textId="77777777" w:rsidR="00D500E8" w:rsidRPr="00850D3A" w:rsidRDefault="00D500E8" w:rsidP="00D500E8">
            <w:pPr>
              <w:rPr>
                <w:rFonts w:eastAsiaTheme="minorEastAsia"/>
              </w:rPr>
            </w:pPr>
            <w:r w:rsidRPr="00850D3A">
              <w:rPr>
                <w:rFonts w:eastAsiaTheme="minorEastAsia"/>
              </w:rPr>
              <w:t xml:space="preserve">For the definition of sample-based measurement, </w:t>
            </w:r>
          </w:p>
          <w:p w14:paraId="34EA807D" w14:textId="77777777" w:rsidR="00D500E8" w:rsidRPr="00707A4D" w:rsidRDefault="00D500E8" w:rsidP="00D500E8">
            <w:pPr>
              <w:pStyle w:val="af6"/>
              <w:numPr>
                <w:ilvl w:val="0"/>
                <w:numId w:val="79"/>
              </w:numPr>
              <w:tabs>
                <w:tab w:val="left" w:pos="0"/>
              </w:tabs>
              <w:suppressAutoHyphens/>
              <w:overflowPunct/>
              <w:autoSpaceDE/>
              <w:autoSpaceDN/>
              <w:adjustRightInd/>
              <w:spacing w:after="160"/>
              <w:ind w:firstLineChars="0"/>
              <w:textAlignment w:val="auto"/>
            </w:pPr>
            <w:r w:rsidRPr="00850D3A">
              <w:rPr>
                <w:rFonts w:eastAsiaTheme="minorEastAsia"/>
              </w:rPr>
              <w:t xml:space="preserve">For one estimated channel response, </w:t>
            </w:r>
            <w:r w:rsidRPr="00707A4D">
              <w:rPr>
                <w:rFonts w:eastAsiaTheme="minorEastAsia"/>
              </w:rPr>
              <w:t>the start</w:t>
            </w:r>
            <w:r w:rsidRPr="00850D3A">
              <w:rPr>
                <w:rFonts w:eastAsiaTheme="minorEastAsia"/>
              </w:rPr>
              <w:t xml:space="preserve"> </w:t>
            </w:r>
            <w:r w:rsidRPr="00707A4D">
              <w:rPr>
                <w:rFonts w:eastAsiaTheme="minorEastAsia"/>
              </w:rPr>
              <w:t xml:space="preserve">of the list of </w:t>
            </w:r>
            <w:r w:rsidRPr="00707A4D">
              <w:t>N</w:t>
            </w:r>
            <w:r w:rsidRPr="00707A4D">
              <w:rPr>
                <w:vertAlign w:val="subscript"/>
              </w:rPr>
              <w:t>t</w:t>
            </w:r>
            <w:r w:rsidRPr="00707A4D">
              <w:rPr>
                <w:rFonts w:eastAsiaTheme="minorEastAsia"/>
              </w:rPr>
              <w:t xml:space="preserve"> samples is</w:t>
            </w:r>
            <w:r w:rsidRPr="00850D3A">
              <w:rPr>
                <w:rFonts w:eastAsiaTheme="minorEastAsia"/>
              </w:rPr>
              <w:t xml:space="preserve"> determined by </w:t>
            </w:r>
            <w:r w:rsidRPr="00707A4D">
              <w:t xml:space="preserve">the first detected path </w:t>
            </w:r>
            <w:r w:rsidRPr="00850D3A">
              <w:t>in time</w:t>
            </w:r>
          </w:p>
          <w:p w14:paraId="29A4BFBB" w14:textId="40365F63" w:rsidR="00D500E8" w:rsidRPr="00D500E8" w:rsidRDefault="00D500E8" w:rsidP="00D500E8">
            <w:pPr>
              <w:pStyle w:val="af6"/>
              <w:numPr>
                <w:ilvl w:val="1"/>
                <w:numId w:val="79"/>
              </w:numPr>
              <w:tabs>
                <w:tab w:val="left" w:pos="0"/>
              </w:tabs>
              <w:suppressAutoHyphens/>
              <w:overflowPunct/>
              <w:autoSpaceDE/>
              <w:autoSpaceDN/>
              <w:adjustRightInd/>
              <w:spacing w:after="160"/>
              <w:ind w:firstLineChars="0"/>
              <w:textAlignment w:val="auto"/>
            </w:pPr>
            <w:r w:rsidRPr="00850D3A">
              <w:rPr>
                <w:rFonts w:eastAsiaTheme="minorEastAsia"/>
              </w:rPr>
              <w:t xml:space="preserve">FFS: reference time for samples </w:t>
            </w:r>
          </w:p>
        </w:tc>
      </w:tr>
    </w:tbl>
    <w:p w14:paraId="7D223BDF" w14:textId="77777777" w:rsidR="00D500E8" w:rsidRDefault="00D500E8" w:rsidP="000B673F">
      <w:pPr>
        <w:tabs>
          <w:tab w:val="left" w:pos="0"/>
        </w:tabs>
        <w:suppressAutoHyphens/>
        <w:overflowPunct/>
        <w:autoSpaceDE/>
        <w:autoSpaceDN/>
        <w:adjustRightInd/>
        <w:spacing w:after="160" w:line="276" w:lineRule="auto"/>
        <w:rPr>
          <w:lang w:eastAsia="zh-CN"/>
        </w:rPr>
      </w:pPr>
    </w:p>
    <w:p w14:paraId="59E14779" w14:textId="122208FD" w:rsidR="00E817C3" w:rsidRPr="00DD4EF8" w:rsidRDefault="00DD4EF8" w:rsidP="00DD4EF8">
      <w:pPr>
        <w:tabs>
          <w:tab w:val="left" w:pos="0"/>
        </w:tabs>
        <w:suppressAutoHyphens/>
        <w:overflowPunct/>
        <w:autoSpaceDE/>
        <w:autoSpaceDN/>
        <w:adjustRightInd/>
        <w:spacing w:after="160" w:line="276" w:lineRule="auto"/>
        <w:jc w:val="both"/>
        <w:rPr>
          <w:sz w:val="22"/>
          <w:szCs w:val="22"/>
          <w:lang w:eastAsia="zh-CN"/>
        </w:rPr>
      </w:pPr>
      <w:r>
        <w:rPr>
          <w:sz w:val="22"/>
          <w:szCs w:val="22"/>
          <w:lang w:eastAsia="zh-CN"/>
        </w:rPr>
        <w:t>One of the problems of this proposal relates to “the first detected path</w:t>
      </w:r>
      <w:r w:rsidR="00593107">
        <w:rPr>
          <w:sz w:val="22"/>
          <w:szCs w:val="22"/>
          <w:lang w:eastAsia="zh-CN"/>
        </w:rPr>
        <w:t>.”</w:t>
      </w:r>
      <w:r>
        <w:rPr>
          <w:sz w:val="22"/>
          <w:szCs w:val="22"/>
          <w:lang w:eastAsia="zh-CN"/>
        </w:rPr>
        <w:t xml:space="preserve"> </w:t>
      </w:r>
      <w:r w:rsidR="00E817C3" w:rsidRPr="00DD4EF8">
        <w:rPr>
          <w:sz w:val="22"/>
          <w:szCs w:val="22"/>
          <w:lang w:eastAsia="zh-CN"/>
        </w:rPr>
        <w:t>If the measurement window of</w:t>
      </w:r>
      <w:r w:rsidR="005F117B" w:rsidRPr="00DD4EF8">
        <w:rPr>
          <w:rFonts w:hint="eastAsia"/>
          <w:sz w:val="22"/>
          <w:szCs w:val="22"/>
          <w:lang w:eastAsia="zh-CN"/>
        </w:rPr>
        <w:t xml:space="preserve"> the</w:t>
      </w:r>
      <w:r w:rsidR="00E9036E" w:rsidRPr="00DD4EF8">
        <w:rPr>
          <w:sz w:val="22"/>
          <w:szCs w:val="22"/>
          <w:lang w:eastAsia="zh-CN"/>
        </w:rPr>
        <w:t xml:space="preserve"> sample-based measurement</w:t>
      </w:r>
      <w:r w:rsidR="00E817C3" w:rsidRPr="00DD4EF8">
        <w:rPr>
          <w:sz w:val="22"/>
          <w:szCs w:val="22"/>
          <w:lang w:eastAsia="zh-CN"/>
        </w:rPr>
        <w:t xml:space="preserve"> is </w:t>
      </w:r>
      <w:r w:rsidR="00D500E8" w:rsidRPr="00DD4EF8">
        <w:rPr>
          <w:rFonts w:hint="eastAsia"/>
          <w:sz w:val="22"/>
          <w:szCs w:val="22"/>
          <w:lang w:eastAsia="zh-CN"/>
        </w:rPr>
        <w:t xml:space="preserve">assumed to be decided by </w:t>
      </w:r>
      <w:r w:rsidR="00E9036E" w:rsidRPr="00DD4EF8">
        <w:rPr>
          <w:sz w:val="22"/>
          <w:szCs w:val="22"/>
          <w:lang w:eastAsia="zh-CN"/>
        </w:rPr>
        <w:t>the first detected path</w:t>
      </w:r>
      <w:r w:rsidR="00E817C3" w:rsidRPr="00DD4EF8">
        <w:rPr>
          <w:sz w:val="22"/>
          <w:szCs w:val="22"/>
          <w:lang w:eastAsia="zh-CN"/>
        </w:rPr>
        <w:t xml:space="preserve">, </w:t>
      </w:r>
      <w:r>
        <w:rPr>
          <w:sz w:val="22"/>
          <w:szCs w:val="22"/>
          <w:lang w:eastAsia="zh-CN"/>
        </w:rPr>
        <w:t>the</w:t>
      </w:r>
      <w:r w:rsidR="00E817C3" w:rsidRPr="00DD4EF8">
        <w:rPr>
          <w:rFonts w:hint="eastAsia"/>
          <w:sz w:val="22"/>
          <w:szCs w:val="22"/>
          <w:lang w:eastAsia="zh-CN"/>
        </w:rPr>
        <w:t xml:space="preserve"> advantages </w:t>
      </w:r>
      <w:r>
        <w:rPr>
          <w:sz w:val="22"/>
          <w:szCs w:val="22"/>
          <w:lang w:eastAsia="zh-CN"/>
        </w:rPr>
        <w:t xml:space="preserve">of the sample-based method </w:t>
      </w:r>
      <w:r w:rsidR="00D500E8" w:rsidRPr="00DD4EF8">
        <w:rPr>
          <w:rFonts w:hint="eastAsia"/>
          <w:sz w:val="22"/>
          <w:szCs w:val="22"/>
          <w:lang w:eastAsia="zh-CN"/>
        </w:rPr>
        <w:t xml:space="preserve">over </w:t>
      </w:r>
      <w:r w:rsidR="00D500E8" w:rsidRPr="00DD4EF8">
        <w:rPr>
          <w:sz w:val="22"/>
          <w:szCs w:val="22"/>
          <w:lang w:eastAsia="zh-CN"/>
        </w:rPr>
        <w:t>path</w:t>
      </w:r>
      <w:r w:rsidR="00D500E8" w:rsidRPr="00DD4EF8">
        <w:rPr>
          <w:rFonts w:hint="eastAsia"/>
          <w:sz w:val="22"/>
          <w:szCs w:val="22"/>
          <w:lang w:eastAsia="zh-CN"/>
        </w:rPr>
        <w:t xml:space="preserve">-based method </w:t>
      </w:r>
      <w:r w:rsidR="00E817C3" w:rsidRPr="00DD4EF8">
        <w:rPr>
          <w:rFonts w:hint="eastAsia"/>
          <w:sz w:val="22"/>
          <w:szCs w:val="22"/>
          <w:lang w:eastAsia="zh-CN"/>
        </w:rPr>
        <w:t>from</w:t>
      </w:r>
      <w:r w:rsidR="00E817C3" w:rsidRPr="00DD4EF8">
        <w:rPr>
          <w:sz w:val="22"/>
          <w:szCs w:val="22"/>
          <w:lang w:eastAsia="zh-CN"/>
        </w:rPr>
        <w:t xml:space="preserve"> </w:t>
      </w:r>
      <w:r w:rsidR="00D500E8" w:rsidRPr="00DD4EF8">
        <w:rPr>
          <w:rFonts w:hint="eastAsia"/>
          <w:sz w:val="22"/>
          <w:szCs w:val="22"/>
          <w:lang w:eastAsia="zh-CN"/>
        </w:rPr>
        <w:t xml:space="preserve">the </w:t>
      </w:r>
      <w:r w:rsidR="00E817C3" w:rsidRPr="00DD4EF8">
        <w:rPr>
          <w:rFonts w:hint="eastAsia"/>
          <w:sz w:val="22"/>
          <w:szCs w:val="22"/>
          <w:lang w:eastAsia="zh-CN"/>
        </w:rPr>
        <w:t xml:space="preserve">lack of </w:t>
      </w:r>
      <w:r w:rsidR="00E817C3" w:rsidRPr="00DD4EF8">
        <w:rPr>
          <w:sz w:val="22"/>
          <w:szCs w:val="22"/>
          <w:lang w:eastAsia="zh-CN"/>
        </w:rPr>
        <w:t xml:space="preserve">dependency on UE implementation </w:t>
      </w:r>
      <w:r w:rsidR="00E817C3" w:rsidRPr="00DD4EF8">
        <w:rPr>
          <w:rFonts w:hint="eastAsia"/>
          <w:sz w:val="22"/>
          <w:szCs w:val="22"/>
          <w:lang w:eastAsia="zh-CN"/>
        </w:rPr>
        <w:t xml:space="preserve">become </w:t>
      </w:r>
      <w:r w:rsidR="00965DF1">
        <w:rPr>
          <w:sz w:val="22"/>
          <w:szCs w:val="22"/>
          <w:lang w:eastAsia="zh-CN"/>
        </w:rPr>
        <w:t>weak</w:t>
      </w:r>
      <w:r w:rsidR="00E817C3" w:rsidRPr="00DD4EF8">
        <w:rPr>
          <w:rFonts w:hint="eastAsia"/>
          <w:sz w:val="22"/>
          <w:szCs w:val="22"/>
          <w:lang w:eastAsia="zh-CN"/>
        </w:rPr>
        <w:t>.</w:t>
      </w:r>
    </w:p>
    <w:p w14:paraId="59DD86CC" w14:textId="533602EB" w:rsidR="00D500E8" w:rsidRPr="00965DF1" w:rsidRDefault="004E51FF" w:rsidP="00965DF1">
      <w:pPr>
        <w:tabs>
          <w:tab w:val="left" w:pos="0"/>
        </w:tabs>
        <w:suppressAutoHyphens/>
        <w:overflowPunct/>
        <w:autoSpaceDE/>
        <w:autoSpaceDN/>
        <w:adjustRightInd/>
        <w:spacing w:after="160" w:line="276" w:lineRule="auto"/>
        <w:jc w:val="both"/>
        <w:rPr>
          <w:rFonts w:eastAsiaTheme="minorEastAsia"/>
          <w:sz w:val="22"/>
          <w:szCs w:val="22"/>
          <w:lang w:eastAsia="zh-CN"/>
        </w:rPr>
      </w:pPr>
      <w:r w:rsidRPr="00965DF1">
        <w:rPr>
          <w:sz w:val="22"/>
          <w:szCs w:val="22"/>
          <w:lang w:eastAsia="zh-CN"/>
        </w:rPr>
        <w:t xml:space="preserve">On the other hand, </w:t>
      </w:r>
      <w:r w:rsidR="00E817C3" w:rsidRPr="00965DF1">
        <w:rPr>
          <w:sz w:val="22"/>
          <w:szCs w:val="22"/>
          <w:lang w:eastAsia="zh-CN"/>
        </w:rPr>
        <w:t xml:space="preserve">for Case 3b, </w:t>
      </w:r>
      <w:r w:rsidR="005B4820" w:rsidRPr="00965DF1">
        <w:rPr>
          <w:sz w:val="22"/>
          <w:szCs w:val="22"/>
          <w:lang w:eastAsia="zh-CN"/>
        </w:rPr>
        <w:t xml:space="preserve">it was agreed in the previous meeting that LMF can signal parameter values of </w:t>
      </w:r>
      <w:r w:rsidR="005B4820" w:rsidRPr="00965DF1">
        <w:rPr>
          <w:rFonts w:eastAsia="Batang"/>
          <w:sz w:val="22"/>
          <w:szCs w:val="22"/>
          <w:lang w:eastAsia="x-none"/>
        </w:rPr>
        <w:t>N</w:t>
      </w:r>
      <w:r w:rsidR="005B4820" w:rsidRPr="00965DF1">
        <w:rPr>
          <w:rFonts w:eastAsia="Batang"/>
          <w:sz w:val="22"/>
          <w:szCs w:val="22"/>
          <w:vertAlign w:val="subscript"/>
          <w:lang w:eastAsia="x-none"/>
        </w:rPr>
        <w:t>t</w:t>
      </w:r>
      <w:r w:rsidR="005B4820" w:rsidRPr="00965DF1">
        <w:rPr>
          <w:rFonts w:eastAsia="Batang"/>
          <w:sz w:val="22"/>
          <w:szCs w:val="22"/>
          <w:lang w:eastAsia="x-none"/>
        </w:rPr>
        <w:t>, N</w:t>
      </w:r>
      <w:r w:rsidR="005B4820" w:rsidRPr="00965DF1">
        <w:rPr>
          <w:rFonts w:eastAsia="Batang"/>
          <w:sz w:val="22"/>
          <w:szCs w:val="22"/>
          <w:vertAlign w:val="subscript"/>
          <w:lang w:eastAsia="x-none"/>
        </w:rPr>
        <w:t>t</w:t>
      </w:r>
      <w:r w:rsidR="005B4820" w:rsidRPr="00965DF1">
        <w:rPr>
          <w:rFonts w:eastAsia="Batang"/>
          <w:sz w:val="22"/>
          <w:szCs w:val="22"/>
          <w:lang w:eastAsia="x-none"/>
        </w:rPr>
        <w:t>', k to gNB via NRPPa.</w:t>
      </w:r>
      <w:r w:rsidR="005B4820" w:rsidRPr="00965DF1">
        <w:rPr>
          <w:rFonts w:eastAsiaTheme="minorEastAsia"/>
          <w:sz w:val="22"/>
          <w:szCs w:val="22"/>
          <w:lang w:eastAsia="zh-CN"/>
        </w:rPr>
        <w:t xml:space="preserve"> For the LMF-side model, we think this assumption can be reused to Case 2b as well. For ensuring training-inference consistency, LMF-configuration-based method can be </w:t>
      </w:r>
      <w:r w:rsidR="005B4820" w:rsidRPr="00965DF1">
        <w:rPr>
          <w:rFonts w:eastAsiaTheme="minorEastAsia"/>
          <w:sz w:val="22"/>
          <w:szCs w:val="22"/>
          <w:lang w:eastAsia="zh-CN"/>
        </w:rPr>
        <w:lastRenderedPageBreak/>
        <w:t xml:space="preserve">considered to aid UE’s measurement and measurement reporting. For example, LMF can configure the starting point of </w:t>
      </w:r>
      <w:r w:rsidR="00965DF1" w:rsidRPr="00965DF1">
        <w:rPr>
          <w:rFonts w:eastAsia="Batang"/>
          <w:sz w:val="22"/>
          <w:szCs w:val="22"/>
          <w:lang w:eastAsia="x-none"/>
        </w:rPr>
        <w:t>N</w:t>
      </w:r>
      <w:r w:rsidR="00965DF1" w:rsidRPr="00965DF1">
        <w:rPr>
          <w:rFonts w:eastAsia="Batang"/>
          <w:sz w:val="22"/>
          <w:szCs w:val="22"/>
          <w:vertAlign w:val="subscript"/>
          <w:lang w:eastAsia="x-none"/>
        </w:rPr>
        <w:t>t</w:t>
      </w:r>
      <w:r w:rsidR="005B4820" w:rsidRPr="00965DF1">
        <w:rPr>
          <w:rFonts w:eastAsiaTheme="minorEastAsia"/>
          <w:sz w:val="22"/>
          <w:szCs w:val="22"/>
          <w:lang w:eastAsia="zh-CN"/>
        </w:rPr>
        <w:t xml:space="preserve">, and provide </w:t>
      </w:r>
      <w:r w:rsidR="00712D80" w:rsidRPr="00965DF1">
        <w:rPr>
          <w:rFonts w:eastAsiaTheme="minorEastAsia"/>
          <w:sz w:val="22"/>
          <w:szCs w:val="22"/>
          <w:lang w:eastAsia="zh-CN"/>
        </w:rPr>
        <w:t xml:space="preserve">power </w:t>
      </w:r>
      <w:r w:rsidR="005B4820" w:rsidRPr="00965DF1">
        <w:rPr>
          <w:rFonts w:eastAsiaTheme="minorEastAsia"/>
          <w:sz w:val="22"/>
          <w:szCs w:val="22"/>
          <w:lang w:eastAsia="zh-CN"/>
        </w:rPr>
        <w:t>threshold</w:t>
      </w:r>
      <w:r w:rsidR="00712D80" w:rsidRPr="00965DF1">
        <w:rPr>
          <w:rFonts w:eastAsiaTheme="minorEastAsia"/>
          <w:sz w:val="22"/>
          <w:szCs w:val="22"/>
          <w:lang w:eastAsia="zh-CN"/>
        </w:rPr>
        <w:t xml:space="preserve"> to aid UE’s sample selection.</w:t>
      </w:r>
      <w:r w:rsidR="00D500E8" w:rsidRPr="00965DF1">
        <w:rPr>
          <w:rFonts w:eastAsiaTheme="minorEastAsia"/>
          <w:sz w:val="22"/>
          <w:szCs w:val="22"/>
          <w:lang w:eastAsia="zh-CN"/>
        </w:rPr>
        <w:t xml:space="preserve"> With the same configurations,</w:t>
      </w:r>
      <w:r w:rsidR="00FF792C" w:rsidRPr="00965DF1">
        <w:rPr>
          <w:rFonts w:eastAsiaTheme="minorEastAsia"/>
          <w:sz w:val="22"/>
          <w:szCs w:val="22"/>
          <w:lang w:eastAsia="zh-CN"/>
        </w:rPr>
        <w:t xml:space="preserve"> the training-inference consistency </w:t>
      </w:r>
      <w:r w:rsidR="00965DF1" w:rsidRPr="00965DF1">
        <w:rPr>
          <w:rFonts w:eastAsiaTheme="minorEastAsia"/>
          <w:sz w:val="22"/>
          <w:szCs w:val="22"/>
          <w:lang w:eastAsia="zh-CN"/>
        </w:rPr>
        <w:t>for</w:t>
      </w:r>
      <w:r w:rsidR="00D500E8" w:rsidRPr="00965DF1">
        <w:rPr>
          <w:rFonts w:eastAsiaTheme="minorEastAsia"/>
          <w:sz w:val="22"/>
          <w:szCs w:val="22"/>
          <w:lang w:eastAsia="zh-CN"/>
        </w:rPr>
        <w:t xml:space="preserve"> the UEs connecting to the LMF </w:t>
      </w:r>
      <w:r w:rsidR="00FF792C" w:rsidRPr="00965DF1">
        <w:rPr>
          <w:rFonts w:eastAsiaTheme="minorEastAsia"/>
          <w:sz w:val="22"/>
          <w:szCs w:val="22"/>
          <w:lang w:eastAsia="zh-CN"/>
        </w:rPr>
        <w:t xml:space="preserve">can be ensured. Please note that, if the value of </w:t>
      </w:r>
      <w:r w:rsidR="00965DF1" w:rsidRPr="00965DF1">
        <w:rPr>
          <w:rFonts w:eastAsia="Batang"/>
          <w:sz w:val="22"/>
          <w:szCs w:val="22"/>
          <w:lang w:eastAsia="x-none"/>
        </w:rPr>
        <w:t>N</w:t>
      </w:r>
      <w:r w:rsidR="00965DF1" w:rsidRPr="00965DF1">
        <w:rPr>
          <w:rFonts w:eastAsia="Batang"/>
          <w:sz w:val="22"/>
          <w:szCs w:val="22"/>
          <w:vertAlign w:val="subscript"/>
          <w:lang w:eastAsia="x-none"/>
        </w:rPr>
        <w:t>t</w:t>
      </w:r>
      <w:r w:rsidR="00FF792C" w:rsidRPr="00965DF1">
        <w:rPr>
          <w:rFonts w:eastAsiaTheme="minorEastAsia"/>
          <w:sz w:val="22"/>
          <w:szCs w:val="22"/>
          <w:lang w:eastAsia="zh-CN"/>
        </w:rPr>
        <w:t xml:space="preserve"> and/or the value of </w:t>
      </w:r>
      <w:bookmarkStart w:id="3" w:name="_Hlk178628039"/>
      <w:r w:rsidR="00FF792C" w:rsidRPr="00965DF1">
        <w:rPr>
          <w:rFonts w:eastAsia="Batang"/>
          <w:sz w:val="22"/>
          <w:szCs w:val="22"/>
          <w:lang w:eastAsia="x-none"/>
        </w:rPr>
        <w:t>N</w:t>
      </w:r>
      <w:r w:rsidR="00FF792C" w:rsidRPr="00965DF1">
        <w:rPr>
          <w:rFonts w:eastAsia="Batang"/>
          <w:sz w:val="22"/>
          <w:szCs w:val="22"/>
          <w:vertAlign w:val="subscript"/>
          <w:lang w:eastAsia="x-none"/>
        </w:rPr>
        <w:t>t</w:t>
      </w:r>
      <w:r w:rsidR="00FF792C" w:rsidRPr="00965DF1">
        <w:rPr>
          <w:rFonts w:eastAsia="Batang"/>
          <w:sz w:val="22"/>
          <w:szCs w:val="22"/>
          <w:lang w:eastAsia="x-none"/>
        </w:rPr>
        <w:t>'</w:t>
      </w:r>
      <w:bookmarkEnd w:id="3"/>
      <w:r w:rsidR="00FF792C" w:rsidRPr="00965DF1">
        <w:rPr>
          <w:rFonts w:eastAsiaTheme="minorEastAsia"/>
          <w:sz w:val="22"/>
          <w:szCs w:val="22"/>
          <w:lang w:eastAsia="zh-CN"/>
        </w:rPr>
        <w:t xml:space="preserve"> is constrained to UE’s capability, LMF can take such kind of UE capability into account if </w:t>
      </w:r>
      <w:r w:rsidR="00965DF1" w:rsidRPr="00965DF1">
        <w:rPr>
          <w:rFonts w:eastAsiaTheme="minorEastAsia"/>
          <w:sz w:val="22"/>
          <w:szCs w:val="22"/>
          <w:lang w:eastAsia="zh-CN"/>
        </w:rPr>
        <w:t>the corresponding</w:t>
      </w:r>
      <w:r w:rsidR="00FF792C" w:rsidRPr="00965DF1">
        <w:rPr>
          <w:rFonts w:eastAsiaTheme="minorEastAsia"/>
          <w:sz w:val="22"/>
          <w:szCs w:val="22"/>
          <w:lang w:eastAsia="zh-CN"/>
        </w:rPr>
        <w:t xml:space="preserve"> capability information is </w:t>
      </w:r>
      <w:r w:rsidR="00965DF1" w:rsidRPr="00965DF1">
        <w:rPr>
          <w:rFonts w:eastAsiaTheme="minorEastAsia"/>
          <w:sz w:val="22"/>
          <w:szCs w:val="22"/>
          <w:lang w:eastAsia="zh-CN"/>
        </w:rPr>
        <w:t>reported</w:t>
      </w:r>
      <w:r w:rsidR="00FF792C" w:rsidRPr="00965DF1">
        <w:rPr>
          <w:rFonts w:eastAsiaTheme="minorEastAsia"/>
          <w:sz w:val="22"/>
          <w:szCs w:val="22"/>
          <w:lang w:eastAsia="zh-CN"/>
        </w:rPr>
        <w:t xml:space="preserve"> through UE capability report</w:t>
      </w:r>
      <w:r w:rsidR="00593107" w:rsidRPr="00965DF1">
        <w:rPr>
          <w:rFonts w:eastAsiaTheme="minorEastAsia"/>
          <w:sz w:val="22"/>
          <w:szCs w:val="22"/>
          <w:lang w:eastAsia="zh-CN"/>
        </w:rPr>
        <w:t xml:space="preserve">. </w:t>
      </w:r>
    </w:p>
    <w:p w14:paraId="154015FD" w14:textId="7472636D" w:rsidR="004E51FF" w:rsidRPr="00965DF1" w:rsidRDefault="00FF792C" w:rsidP="00965DF1">
      <w:pPr>
        <w:tabs>
          <w:tab w:val="left" w:pos="0"/>
        </w:tabs>
        <w:suppressAutoHyphens/>
        <w:overflowPunct/>
        <w:autoSpaceDE/>
        <w:autoSpaceDN/>
        <w:adjustRightInd/>
        <w:spacing w:after="160" w:line="276" w:lineRule="auto"/>
        <w:jc w:val="both"/>
        <w:rPr>
          <w:rFonts w:eastAsiaTheme="minorEastAsia"/>
          <w:sz w:val="22"/>
          <w:szCs w:val="22"/>
          <w:lang w:eastAsia="zh-CN"/>
        </w:rPr>
      </w:pPr>
      <w:r w:rsidRPr="00965DF1">
        <w:rPr>
          <w:rFonts w:eastAsiaTheme="minorEastAsia"/>
          <w:sz w:val="22"/>
          <w:szCs w:val="22"/>
          <w:lang w:eastAsia="zh-CN"/>
        </w:rPr>
        <w:t>In addition to</w:t>
      </w:r>
      <w:r w:rsidR="00712D80" w:rsidRPr="00965DF1">
        <w:rPr>
          <w:rFonts w:eastAsiaTheme="minorEastAsia"/>
          <w:sz w:val="22"/>
          <w:szCs w:val="22"/>
          <w:lang w:eastAsia="zh-CN"/>
        </w:rPr>
        <w:t xml:space="preserve"> the benefit from consistency, LMF’s configurations have the potential to make the measurement and report adapting to the model applicable scenarios</w:t>
      </w:r>
      <w:r w:rsidRPr="00965DF1">
        <w:rPr>
          <w:rFonts w:eastAsiaTheme="minorEastAsia"/>
          <w:sz w:val="22"/>
          <w:szCs w:val="22"/>
          <w:lang w:eastAsia="zh-CN"/>
        </w:rPr>
        <w:t xml:space="preserve">, </w:t>
      </w:r>
      <w:r w:rsidR="00593107" w:rsidRPr="00965DF1">
        <w:rPr>
          <w:rFonts w:eastAsiaTheme="minorEastAsia"/>
          <w:sz w:val="22"/>
          <w:szCs w:val="22"/>
          <w:lang w:eastAsia="zh-CN"/>
        </w:rPr>
        <w:t>e.g.,</w:t>
      </w:r>
      <w:r w:rsidRPr="00965DF1">
        <w:rPr>
          <w:rFonts w:eastAsiaTheme="minorEastAsia"/>
          <w:sz w:val="22"/>
          <w:szCs w:val="22"/>
          <w:lang w:eastAsia="zh-CN"/>
        </w:rPr>
        <w:t xml:space="preserve"> </w:t>
      </w:r>
      <w:r w:rsidR="00593107" w:rsidRPr="00965DF1">
        <w:rPr>
          <w:rFonts w:eastAsiaTheme="minorEastAsia"/>
          <w:sz w:val="22"/>
          <w:szCs w:val="22"/>
          <w:lang w:eastAsia="zh-CN"/>
        </w:rPr>
        <w:t>adaptation</w:t>
      </w:r>
      <w:r w:rsidRPr="00965DF1">
        <w:rPr>
          <w:rFonts w:eastAsiaTheme="minorEastAsia"/>
          <w:sz w:val="22"/>
          <w:szCs w:val="22"/>
          <w:lang w:eastAsia="zh-CN"/>
        </w:rPr>
        <w:t xml:space="preserve"> to the time delay spreads of NLOS paths</w:t>
      </w:r>
      <w:r w:rsidR="00712D80" w:rsidRPr="00965DF1">
        <w:rPr>
          <w:rFonts w:eastAsiaTheme="minorEastAsia"/>
          <w:sz w:val="22"/>
          <w:szCs w:val="22"/>
          <w:lang w:eastAsia="zh-CN"/>
        </w:rPr>
        <w:t>.</w:t>
      </w:r>
      <w:r w:rsidRPr="00965DF1">
        <w:rPr>
          <w:rFonts w:eastAsiaTheme="minorEastAsia"/>
          <w:sz w:val="22"/>
          <w:szCs w:val="22"/>
          <w:lang w:eastAsia="zh-CN"/>
        </w:rPr>
        <w:t xml:space="preserve"> In this way, the reporting overhead can be reduced</w:t>
      </w:r>
      <w:r w:rsidR="00593107" w:rsidRPr="00965DF1">
        <w:rPr>
          <w:rFonts w:eastAsiaTheme="minorEastAsia"/>
          <w:sz w:val="22"/>
          <w:szCs w:val="22"/>
          <w:lang w:eastAsia="zh-CN"/>
        </w:rPr>
        <w:t xml:space="preserve">. </w:t>
      </w:r>
    </w:p>
    <w:p w14:paraId="319E23BA" w14:textId="40A16DC3" w:rsidR="00712D80" w:rsidRPr="00965DF1" w:rsidRDefault="00712D80" w:rsidP="00F13868">
      <w:pPr>
        <w:spacing w:before="240" w:after="120" w:line="276" w:lineRule="auto"/>
        <w:jc w:val="both"/>
        <w:rPr>
          <w:b/>
          <w:bCs/>
          <w:sz w:val="22"/>
          <w:szCs w:val="22"/>
          <w:lang w:eastAsia="zh-CN"/>
        </w:rPr>
      </w:pPr>
      <w:bookmarkStart w:id="4" w:name="_Hlk178635901"/>
      <w:r w:rsidRPr="00965DF1">
        <w:rPr>
          <w:b/>
          <w:bCs/>
          <w:sz w:val="22"/>
          <w:szCs w:val="22"/>
          <w:lang w:eastAsia="zh-CN"/>
        </w:rPr>
        <w:t xml:space="preserve">Observation-1: </w:t>
      </w:r>
      <w:r w:rsidRPr="00965DF1">
        <w:rPr>
          <w:rFonts w:hint="eastAsia"/>
          <w:b/>
          <w:bCs/>
          <w:sz w:val="22"/>
          <w:szCs w:val="22"/>
          <w:lang w:eastAsia="zh-CN"/>
        </w:rPr>
        <w:t>T</w:t>
      </w:r>
      <w:r w:rsidRPr="00965DF1">
        <w:rPr>
          <w:b/>
          <w:bCs/>
          <w:sz w:val="22"/>
          <w:szCs w:val="22"/>
          <w:lang w:eastAsia="zh-CN"/>
        </w:rPr>
        <w:t xml:space="preserve">he benefit and necessity of sample-based measurement </w:t>
      </w:r>
      <w:r w:rsidR="00965DF1">
        <w:rPr>
          <w:b/>
          <w:bCs/>
          <w:sz w:val="22"/>
          <w:szCs w:val="22"/>
          <w:lang w:eastAsia="zh-CN"/>
        </w:rPr>
        <w:t>become weak</w:t>
      </w:r>
      <w:r w:rsidRPr="00965DF1">
        <w:rPr>
          <w:b/>
          <w:bCs/>
          <w:sz w:val="22"/>
          <w:szCs w:val="22"/>
          <w:lang w:eastAsia="zh-CN"/>
        </w:rPr>
        <w:t xml:space="preserve"> if the start</w:t>
      </w:r>
      <w:r w:rsidRPr="00965DF1">
        <w:rPr>
          <w:rFonts w:hint="eastAsia"/>
          <w:b/>
          <w:bCs/>
          <w:sz w:val="22"/>
          <w:szCs w:val="22"/>
          <w:lang w:eastAsia="zh-CN"/>
        </w:rPr>
        <w:t>ing point</w:t>
      </w:r>
      <w:r w:rsidRPr="00965DF1">
        <w:rPr>
          <w:b/>
          <w:bCs/>
          <w:sz w:val="22"/>
          <w:szCs w:val="22"/>
          <w:lang w:eastAsia="zh-CN"/>
        </w:rPr>
        <w:t xml:space="preserve"> of the measurement window </w:t>
      </w:r>
      <w:r w:rsidR="00965DF1" w:rsidRPr="00965DF1">
        <w:rPr>
          <w:b/>
          <w:bCs/>
          <w:sz w:val="22"/>
          <w:szCs w:val="22"/>
          <w:lang w:eastAsia="zh-CN"/>
        </w:rPr>
        <w:t xml:space="preserve">is determined by </w:t>
      </w:r>
      <w:r w:rsidRPr="00965DF1">
        <w:rPr>
          <w:b/>
          <w:bCs/>
          <w:sz w:val="22"/>
          <w:szCs w:val="22"/>
          <w:lang w:eastAsia="zh-CN"/>
        </w:rPr>
        <w:t xml:space="preserve">the first </w:t>
      </w:r>
      <w:r w:rsidRPr="00965DF1">
        <w:rPr>
          <w:rFonts w:hint="eastAsia"/>
          <w:b/>
          <w:bCs/>
          <w:sz w:val="22"/>
          <w:szCs w:val="22"/>
          <w:lang w:eastAsia="zh-CN"/>
        </w:rPr>
        <w:t xml:space="preserve">detected </w:t>
      </w:r>
      <w:r w:rsidRPr="00965DF1">
        <w:rPr>
          <w:b/>
          <w:bCs/>
          <w:sz w:val="22"/>
          <w:szCs w:val="22"/>
          <w:lang w:eastAsia="zh-CN"/>
        </w:rPr>
        <w:t>path.</w:t>
      </w:r>
    </w:p>
    <w:p w14:paraId="00E2684E" w14:textId="2F520CA8" w:rsidR="00FF792C" w:rsidRPr="00965DF1" w:rsidRDefault="00FF792C" w:rsidP="00F13868">
      <w:pPr>
        <w:spacing w:before="240" w:after="120" w:line="276" w:lineRule="auto"/>
        <w:jc w:val="both"/>
        <w:rPr>
          <w:b/>
          <w:bCs/>
          <w:sz w:val="22"/>
          <w:szCs w:val="22"/>
          <w:lang w:eastAsia="zh-CN"/>
        </w:rPr>
      </w:pPr>
      <w:r w:rsidRPr="00965DF1">
        <w:rPr>
          <w:b/>
          <w:bCs/>
          <w:sz w:val="22"/>
          <w:szCs w:val="22"/>
          <w:lang w:eastAsia="zh-CN"/>
        </w:rPr>
        <w:t>Observation-</w:t>
      </w:r>
      <w:r w:rsidRPr="00965DF1">
        <w:rPr>
          <w:rFonts w:hint="eastAsia"/>
          <w:b/>
          <w:bCs/>
          <w:sz w:val="22"/>
          <w:szCs w:val="22"/>
          <w:lang w:eastAsia="zh-CN"/>
        </w:rPr>
        <w:t>2</w:t>
      </w:r>
      <w:r w:rsidRPr="00965DF1">
        <w:rPr>
          <w:b/>
          <w:bCs/>
          <w:sz w:val="22"/>
          <w:szCs w:val="22"/>
          <w:lang w:eastAsia="zh-CN"/>
        </w:rPr>
        <w:t xml:space="preserve">: </w:t>
      </w:r>
      <w:r w:rsidRPr="00965DF1">
        <w:rPr>
          <w:rFonts w:hint="eastAsia"/>
          <w:b/>
          <w:bCs/>
          <w:sz w:val="22"/>
          <w:szCs w:val="22"/>
          <w:lang w:eastAsia="zh-CN"/>
        </w:rPr>
        <w:t xml:space="preserve">LMF configuration-based method has the benefits </w:t>
      </w:r>
      <w:r w:rsidR="00965DF1">
        <w:rPr>
          <w:b/>
          <w:bCs/>
          <w:sz w:val="22"/>
          <w:szCs w:val="22"/>
          <w:lang w:eastAsia="zh-CN"/>
        </w:rPr>
        <w:t>of keeping</w:t>
      </w:r>
      <w:r w:rsidRPr="00965DF1">
        <w:rPr>
          <w:rFonts w:hint="eastAsia"/>
          <w:b/>
          <w:bCs/>
          <w:sz w:val="22"/>
          <w:szCs w:val="22"/>
          <w:lang w:eastAsia="zh-CN"/>
        </w:rPr>
        <w:t xml:space="preserve"> training-inference consistency and </w:t>
      </w:r>
      <w:r w:rsidR="00E47E09">
        <w:rPr>
          <w:rFonts w:hint="eastAsia"/>
          <w:b/>
          <w:bCs/>
          <w:sz w:val="22"/>
          <w:szCs w:val="22"/>
          <w:lang w:eastAsia="zh-CN"/>
        </w:rPr>
        <w:t xml:space="preserve">the </w:t>
      </w:r>
      <w:r w:rsidR="00F13868">
        <w:rPr>
          <w:b/>
          <w:bCs/>
          <w:sz w:val="22"/>
          <w:szCs w:val="22"/>
          <w:lang w:eastAsia="zh-CN"/>
        </w:rPr>
        <w:t>gains from</w:t>
      </w:r>
      <w:r w:rsidRPr="00965DF1">
        <w:rPr>
          <w:rFonts w:hint="eastAsia"/>
          <w:b/>
          <w:bCs/>
          <w:sz w:val="22"/>
          <w:szCs w:val="22"/>
          <w:lang w:eastAsia="zh-CN"/>
        </w:rPr>
        <w:t xml:space="preserve"> </w:t>
      </w:r>
      <w:r w:rsidR="00F13868">
        <w:rPr>
          <w:b/>
          <w:bCs/>
          <w:sz w:val="22"/>
          <w:szCs w:val="22"/>
          <w:lang w:eastAsia="zh-CN"/>
        </w:rPr>
        <w:t xml:space="preserve">reporting </w:t>
      </w:r>
      <w:r w:rsidRPr="00965DF1">
        <w:rPr>
          <w:rFonts w:hint="eastAsia"/>
          <w:b/>
          <w:bCs/>
          <w:sz w:val="22"/>
          <w:szCs w:val="22"/>
          <w:lang w:eastAsia="zh-CN"/>
        </w:rPr>
        <w:t xml:space="preserve">overhead reduction over </w:t>
      </w:r>
      <w:r w:rsidR="00F13868">
        <w:rPr>
          <w:b/>
          <w:bCs/>
          <w:sz w:val="22"/>
          <w:szCs w:val="22"/>
          <w:lang w:eastAsia="zh-CN"/>
        </w:rPr>
        <w:t>the UE</w:t>
      </w:r>
      <w:r w:rsidRPr="00965DF1">
        <w:rPr>
          <w:rFonts w:hint="eastAsia"/>
          <w:b/>
          <w:bCs/>
          <w:sz w:val="22"/>
          <w:szCs w:val="22"/>
          <w:lang w:eastAsia="zh-CN"/>
        </w:rPr>
        <w:t>-detection based method</w:t>
      </w:r>
      <w:r w:rsidRPr="00965DF1">
        <w:rPr>
          <w:b/>
          <w:bCs/>
          <w:sz w:val="22"/>
          <w:szCs w:val="22"/>
          <w:lang w:eastAsia="zh-CN"/>
        </w:rPr>
        <w:t>.</w:t>
      </w:r>
    </w:p>
    <w:bookmarkEnd w:id="4"/>
    <w:p w14:paraId="5DFD929D" w14:textId="77777777" w:rsidR="00F13868" w:rsidRDefault="00F13868" w:rsidP="00712D80">
      <w:pPr>
        <w:spacing w:after="120"/>
        <w:jc w:val="both"/>
        <w:rPr>
          <w:sz w:val="22"/>
          <w:szCs w:val="22"/>
          <w:lang w:eastAsia="zh-CN"/>
        </w:rPr>
      </w:pPr>
    </w:p>
    <w:p w14:paraId="3D3A94D1" w14:textId="7EB0C189" w:rsidR="00FF792C" w:rsidRPr="00F13868" w:rsidRDefault="00FF792C" w:rsidP="00712D80">
      <w:pPr>
        <w:spacing w:after="120"/>
        <w:jc w:val="both"/>
        <w:rPr>
          <w:sz w:val="22"/>
          <w:szCs w:val="22"/>
          <w:lang w:eastAsia="zh-CN"/>
        </w:rPr>
      </w:pPr>
      <w:r w:rsidRPr="00F13868">
        <w:rPr>
          <w:sz w:val="22"/>
          <w:szCs w:val="22"/>
          <w:lang w:eastAsia="zh-CN"/>
        </w:rPr>
        <w:t>W</w:t>
      </w:r>
      <w:r w:rsidRPr="00F13868">
        <w:rPr>
          <w:rFonts w:hint="eastAsia"/>
          <w:sz w:val="22"/>
          <w:szCs w:val="22"/>
          <w:lang w:eastAsia="zh-CN"/>
        </w:rPr>
        <w:t>ith above observations, we have the following proposal:</w:t>
      </w:r>
    </w:p>
    <w:p w14:paraId="1ACD5D15" w14:textId="5CDC24E3" w:rsidR="00712D80" w:rsidRPr="00F13868" w:rsidRDefault="00712D80" w:rsidP="00F13868">
      <w:pPr>
        <w:spacing w:before="240" w:after="120" w:line="276" w:lineRule="auto"/>
        <w:jc w:val="both"/>
        <w:rPr>
          <w:b/>
          <w:bCs/>
          <w:sz w:val="22"/>
          <w:szCs w:val="22"/>
          <w:lang w:eastAsia="zh-CN"/>
        </w:rPr>
      </w:pPr>
      <w:bookmarkStart w:id="5" w:name="_Hlk178635918"/>
      <w:r w:rsidRPr="00F13868">
        <w:rPr>
          <w:rFonts w:hint="eastAsia"/>
          <w:b/>
          <w:bCs/>
          <w:sz w:val="22"/>
          <w:szCs w:val="22"/>
          <w:lang w:eastAsia="zh-CN"/>
        </w:rPr>
        <w:t>Proposal</w:t>
      </w:r>
      <w:r w:rsidR="00F13868">
        <w:rPr>
          <w:b/>
          <w:bCs/>
          <w:sz w:val="22"/>
          <w:szCs w:val="22"/>
          <w:lang w:eastAsia="zh-CN"/>
        </w:rPr>
        <w:t>-</w:t>
      </w:r>
      <w:r w:rsidRPr="00F13868">
        <w:rPr>
          <w:rFonts w:hint="eastAsia"/>
          <w:b/>
          <w:bCs/>
          <w:sz w:val="22"/>
          <w:szCs w:val="22"/>
          <w:lang w:eastAsia="zh-CN"/>
        </w:rPr>
        <w:t>1</w:t>
      </w:r>
      <w:r w:rsidR="0008653E" w:rsidRPr="00F13868">
        <w:rPr>
          <w:b/>
          <w:bCs/>
          <w:sz w:val="22"/>
          <w:szCs w:val="22"/>
          <w:lang w:eastAsia="zh-CN"/>
        </w:rPr>
        <w:t>:</w:t>
      </w:r>
      <w:r w:rsidRPr="00F13868">
        <w:rPr>
          <w:rFonts w:hint="eastAsia"/>
          <w:b/>
          <w:bCs/>
          <w:sz w:val="22"/>
          <w:szCs w:val="22"/>
          <w:lang w:eastAsia="zh-CN"/>
        </w:rPr>
        <w:t xml:space="preserve"> For </w:t>
      </w:r>
      <w:r w:rsidRPr="00F13868">
        <w:rPr>
          <w:b/>
          <w:bCs/>
          <w:sz w:val="22"/>
          <w:szCs w:val="22"/>
          <w:lang w:eastAsia="zh-CN"/>
        </w:rPr>
        <w:t>sample-based measurement</w:t>
      </w:r>
      <w:r w:rsidRPr="00F13868">
        <w:rPr>
          <w:rFonts w:hint="eastAsia"/>
          <w:b/>
          <w:bCs/>
          <w:sz w:val="22"/>
          <w:szCs w:val="22"/>
          <w:lang w:eastAsia="zh-CN"/>
        </w:rPr>
        <w:t>,</w:t>
      </w:r>
      <w:r w:rsidRPr="00F13868">
        <w:rPr>
          <w:b/>
          <w:bCs/>
          <w:sz w:val="22"/>
          <w:szCs w:val="22"/>
          <w:lang w:eastAsia="zh-CN"/>
        </w:rPr>
        <w:t xml:space="preserve"> study LMF configuration-based method </w:t>
      </w:r>
      <w:r w:rsidR="002E1277" w:rsidRPr="00F13868">
        <w:rPr>
          <w:b/>
          <w:bCs/>
          <w:sz w:val="22"/>
          <w:szCs w:val="22"/>
          <w:lang w:eastAsia="zh-CN"/>
        </w:rPr>
        <w:t>to indicate the</w:t>
      </w:r>
      <w:r w:rsidRPr="00F13868">
        <w:rPr>
          <w:b/>
          <w:bCs/>
          <w:sz w:val="22"/>
          <w:szCs w:val="22"/>
          <w:lang w:eastAsia="zh-CN"/>
        </w:rPr>
        <w:t xml:space="preserve"> starting point of the list of </w:t>
      </w:r>
      <w:r w:rsidR="00F13868" w:rsidRPr="00F13868">
        <w:rPr>
          <w:rFonts w:eastAsia="Batang"/>
          <w:b/>
          <w:bCs/>
          <w:sz w:val="22"/>
          <w:szCs w:val="22"/>
          <w:lang w:eastAsia="x-none"/>
        </w:rPr>
        <w:t>N</w:t>
      </w:r>
      <w:r w:rsidR="00F13868" w:rsidRPr="00F13868">
        <w:rPr>
          <w:rFonts w:eastAsia="Batang"/>
          <w:b/>
          <w:bCs/>
          <w:sz w:val="22"/>
          <w:szCs w:val="22"/>
          <w:vertAlign w:val="subscript"/>
          <w:lang w:eastAsia="x-none"/>
        </w:rPr>
        <w:t>t</w:t>
      </w:r>
      <w:r w:rsidR="00F13868" w:rsidRPr="00F13868">
        <w:rPr>
          <w:b/>
          <w:bCs/>
          <w:sz w:val="22"/>
          <w:szCs w:val="22"/>
          <w:lang w:eastAsia="zh-CN"/>
        </w:rPr>
        <w:t xml:space="preserve"> </w:t>
      </w:r>
      <w:r w:rsidRPr="00F13868">
        <w:rPr>
          <w:b/>
          <w:bCs/>
          <w:sz w:val="22"/>
          <w:szCs w:val="22"/>
          <w:lang w:eastAsia="zh-CN"/>
        </w:rPr>
        <w:t xml:space="preserve">samples and to aid UE’s selection of </w:t>
      </w:r>
      <w:r w:rsidR="00F13868" w:rsidRPr="00F13868">
        <w:rPr>
          <w:b/>
          <w:bCs/>
          <w:sz w:val="22"/>
          <w:szCs w:val="22"/>
          <w:lang w:eastAsia="zh-CN"/>
        </w:rPr>
        <w:t>Nt'.</w:t>
      </w:r>
    </w:p>
    <w:bookmarkEnd w:id="5"/>
    <w:p w14:paraId="12D66D4E" w14:textId="4272ABE1" w:rsidR="008A6058" w:rsidRPr="00A334DD" w:rsidRDefault="008A6058" w:rsidP="00404A8E">
      <w:pPr>
        <w:pStyle w:val="3"/>
        <w:rPr>
          <w:lang w:eastAsia="zh-CN"/>
        </w:rPr>
      </w:pPr>
      <w:r w:rsidRPr="00A334DD">
        <w:rPr>
          <w:rFonts w:hint="eastAsia"/>
          <w:lang w:eastAsia="zh-CN"/>
        </w:rPr>
        <w:t>2.1.</w:t>
      </w:r>
      <w:r w:rsidR="009D3C90" w:rsidRPr="00A334DD">
        <w:rPr>
          <w:rFonts w:hint="eastAsia"/>
          <w:lang w:eastAsia="zh-CN"/>
        </w:rPr>
        <w:t>2</w:t>
      </w:r>
      <w:r w:rsidRPr="00A334DD">
        <w:rPr>
          <w:rFonts w:hint="eastAsia"/>
          <w:lang w:eastAsia="zh-CN"/>
        </w:rPr>
        <w:t xml:space="preserve"> Phase Information</w:t>
      </w:r>
    </w:p>
    <w:p w14:paraId="3EBF90BA" w14:textId="01FEC4D3" w:rsidR="008A6058" w:rsidRPr="00F13868" w:rsidRDefault="008A6058" w:rsidP="007C5FAA">
      <w:pPr>
        <w:jc w:val="both"/>
        <w:rPr>
          <w:sz w:val="22"/>
          <w:szCs w:val="22"/>
          <w:lang w:eastAsia="zh-CN"/>
        </w:rPr>
      </w:pPr>
      <w:r w:rsidRPr="00F13868">
        <w:rPr>
          <w:rFonts w:hint="eastAsia"/>
          <w:sz w:val="22"/>
          <w:szCs w:val="22"/>
          <w:lang w:eastAsia="zh-CN"/>
        </w:rPr>
        <w:t xml:space="preserve">In </w:t>
      </w:r>
      <w:r w:rsidRPr="00F13868">
        <w:rPr>
          <w:sz w:val="22"/>
          <w:szCs w:val="22"/>
          <w:lang w:eastAsia="zh-CN"/>
        </w:rPr>
        <w:t>th</w:t>
      </w:r>
      <w:r w:rsidRPr="00F13868">
        <w:rPr>
          <w:rFonts w:hint="eastAsia"/>
          <w:sz w:val="22"/>
          <w:szCs w:val="22"/>
          <w:lang w:eastAsia="zh-CN"/>
        </w:rPr>
        <w:t xml:space="preserve">e </w:t>
      </w:r>
      <w:r w:rsidRPr="00F13868">
        <w:rPr>
          <w:sz w:val="22"/>
          <w:szCs w:val="22"/>
          <w:lang w:eastAsia="zh-CN"/>
        </w:rPr>
        <w:t>previous</w:t>
      </w:r>
      <w:r w:rsidRPr="00F13868">
        <w:rPr>
          <w:rFonts w:hint="eastAsia"/>
          <w:sz w:val="22"/>
          <w:szCs w:val="22"/>
          <w:lang w:eastAsia="zh-CN"/>
        </w:rPr>
        <w:t xml:space="preserve"> meeting</w:t>
      </w:r>
      <w:r w:rsidR="00CF44D4" w:rsidRPr="00F13868">
        <w:rPr>
          <w:rFonts w:hint="eastAsia"/>
          <w:sz w:val="22"/>
          <w:szCs w:val="22"/>
          <w:lang w:eastAsia="zh-CN"/>
        </w:rPr>
        <w:t>s</w:t>
      </w:r>
      <w:r w:rsidRPr="00F13868">
        <w:rPr>
          <w:rFonts w:hint="eastAsia"/>
          <w:sz w:val="22"/>
          <w:szCs w:val="22"/>
          <w:lang w:eastAsia="zh-CN"/>
        </w:rPr>
        <w:t xml:space="preserve">, the views are quite diverged among companies on whether phase information </w:t>
      </w:r>
      <w:r w:rsidR="00CF44D4" w:rsidRPr="00F13868">
        <w:rPr>
          <w:rFonts w:hint="eastAsia"/>
          <w:sz w:val="22"/>
          <w:szCs w:val="22"/>
          <w:lang w:eastAsia="zh-CN"/>
        </w:rPr>
        <w:t xml:space="preserve">reporting </w:t>
      </w:r>
      <w:r w:rsidRPr="00F13868">
        <w:rPr>
          <w:sz w:val="22"/>
          <w:szCs w:val="22"/>
          <w:lang w:eastAsia="zh-CN"/>
        </w:rPr>
        <w:t>should</w:t>
      </w:r>
      <w:r w:rsidRPr="00F13868">
        <w:rPr>
          <w:rFonts w:hint="eastAsia"/>
          <w:sz w:val="22"/>
          <w:szCs w:val="22"/>
          <w:lang w:eastAsia="zh-CN"/>
        </w:rPr>
        <w:t xml:space="preserve"> be </w:t>
      </w:r>
      <w:r w:rsidRPr="00F13868">
        <w:rPr>
          <w:sz w:val="22"/>
          <w:szCs w:val="22"/>
          <w:lang w:eastAsia="zh-CN"/>
        </w:rPr>
        <w:t>captured</w:t>
      </w:r>
      <w:r w:rsidRPr="00F13868">
        <w:rPr>
          <w:rFonts w:hint="eastAsia"/>
          <w:sz w:val="22"/>
          <w:szCs w:val="22"/>
          <w:lang w:eastAsia="zh-CN"/>
        </w:rPr>
        <w:t xml:space="preserve"> into the model input candidates </w:t>
      </w:r>
      <w:r w:rsidR="00CF44D4" w:rsidRPr="00F13868">
        <w:rPr>
          <w:rFonts w:hint="eastAsia"/>
          <w:sz w:val="22"/>
          <w:szCs w:val="22"/>
          <w:lang w:eastAsia="zh-CN"/>
        </w:rPr>
        <w:t>for Case2b/3b</w:t>
      </w:r>
      <w:r w:rsidR="007C5FAA" w:rsidRPr="00F13868">
        <w:rPr>
          <w:rFonts w:hint="eastAsia"/>
          <w:sz w:val="22"/>
          <w:szCs w:val="22"/>
          <w:lang w:eastAsia="zh-CN"/>
        </w:rPr>
        <w:t>.</w:t>
      </w:r>
      <w:r w:rsidRPr="00F13868">
        <w:rPr>
          <w:rFonts w:hint="eastAsia"/>
          <w:sz w:val="22"/>
          <w:szCs w:val="22"/>
          <w:lang w:eastAsia="zh-CN"/>
        </w:rPr>
        <w:t xml:space="preserve"> </w:t>
      </w:r>
      <w:r w:rsidR="007C5FAA" w:rsidRPr="00F13868">
        <w:rPr>
          <w:rFonts w:hint="eastAsia"/>
          <w:sz w:val="22"/>
          <w:szCs w:val="22"/>
          <w:lang w:eastAsia="zh-CN"/>
        </w:rPr>
        <w:t>I</w:t>
      </w:r>
      <w:r w:rsidRPr="00F13868">
        <w:rPr>
          <w:rFonts w:hint="eastAsia"/>
          <w:sz w:val="22"/>
          <w:szCs w:val="22"/>
          <w:lang w:eastAsia="zh-CN"/>
        </w:rPr>
        <w:t xml:space="preserve">n </w:t>
      </w:r>
      <w:r w:rsidR="00CF44D4" w:rsidRPr="00F13868">
        <w:rPr>
          <w:rFonts w:hint="eastAsia"/>
          <w:sz w:val="22"/>
          <w:szCs w:val="22"/>
          <w:lang w:eastAsia="zh-CN"/>
        </w:rPr>
        <w:t>R</w:t>
      </w:r>
      <w:r w:rsidRPr="00F13868">
        <w:rPr>
          <w:rFonts w:hint="eastAsia"/>
          <w:sz w:val="22"/>
          <w:szCs w:val="22"/>
          <w:lang w:eastAsia="zh-CN"/>
        </w:rPr>
        <w:t>e</w:t>
      </w:r>
      <w:r w:rsidR="00CF44D4" w:rsidRPr="00F13868">
        <w:rPr>
          <w:rFonts w:hint="eastAsia"/>
          <w:sz w:val="22"/>
          <w:szCs w:val="22"/>
          <w:lang w:eastAsia="zh-CN"/>
        </w:rPr>
        <w:t>l-1</w:t>
      </w:r>
      <w:r w:rsidRPr="00F13868">
        <w:rPr>
          <w:rFonts w:hint="eastAsia"/>
          <w:sz w:val="22"/>
          <w:szCs w:val="22"/>
          <w:lang w:eastAsia="zh-CN"/>
        </w:rPr>
        <w:t>8</w:t>
      </w:r>
      <w:r w:rsidR="00CF44D4" w:rsidRPr="00F13868">
        <w:rPr>
          <w:rFonts w:hint="eastAsia"/>
          <w:sz w:val="22"/>
          <w:szCs w:val="22"/>
          <w:lang w:eastAsia="zh-CN"/>
        </w:rPr>
        <w:t xml:space="preserve"> </w:t>
      </w:r>
      <w:r w:rsidR="00CF44D4" w:rsidRPr="00F13868">
        <w:rPr>
          <w:sz w:val="22"/>
          <w:szCs w:val="22"/>
          <w:lang w:eastAsia="zh-CN"/>
        </w:rPr>
        <w:t>positioning</w:t>
      </w:r>
      <w:r w:rsidRPr="00F13868">
        <w:rPr>
          <w:rFonts w:hint="eastAsia"/>
          <w:sz w:val="22"/>
          <w:szCs w:val="22"/>
          <w:lang w:eastAsia="zh-CN"/>
        </w:rPr>
        <w:t xml:space="preserve">, RSCP has been </w:t>
      </w:r>
      <w:r w:rsidR="00CF44D4" w:rsidRPr="00F13868">
        <w:rPr>
          <w:rFonts w:hint="eastAsia"/>
          <w:sz w:val="22"/>
          <w:szCs w:val="22"/>
          <w:lang w:eastAsia="zh-CN"/>
        </w:rPr>
        <w:t>supported</w:t>
      </w:r>
      <w:r w:rsidRPr="00F13868">
        <w:rPr>
          <w:rFonts w:hint="eastAsia"/>
          <w:sz w:val="22"/>
          <w:szCs w:val="22"/>
          <w:lang w:eastAsia="zh-CN"/>
        </w:rPr>
        <w:t xml:space="preserve"> as one of the </w:t>
      </w:r>
      <w:r w:rsidR="007C5FAA" w:rsidRPr="00F13868">
        <w:rPr>
          <w:sz w:val="22"/>
          <w:szCs w:val="22"/>
          <w:lang w:eastAsia="zh-CN"/>
        </w:rPr>
        <w:t>measurements</w:t>
      </w:r>
      <w:r w:rsidRPr="00F13868">
        <w:rPr>
          <w:rFonts w:hint="eastAsia"/>
          <w:sz w:val="22"/>
          <w:szCs w:val="22"/>
          <w:lang w:eastAsia="zh-CN"/>
        </w:rPr>
        <w:t xml:space="preserve"> for carrier </w:t>
      </w:r>
      <w:r w:rsidR="007C5FAA" w:rsidRPr="00F13868">
        <w:rPr>
          <w:sz w:val="22"/>
          <w:szCs w:val="22"/>
          <w:lang w:eastAsia="zh-CN"/>
        </w:rPr>
        <w:t>phase-based</w:t>
      </w:r>
      <w:r w:rsidRPr="00F13868">
        <w:rPr>
          <w:rFonts w:hint="eastAsia"/>
          <w:sz w:val="22"/>
          <w:szCs w:val="22"/>
          <w:lang w:eastAsia="zh-CN"/>
        </w:rPr>
        <w:t xml:space="preserve"> positioning method</w:t>
      </w:r>
      <w:r w:rsidR="00CF44D4" w:rsidRPr="00F13868">
        <w:rPr>
          <w:rFonts w:hint="eastAsia"/>
          <w:sz w:val="22"/>
          <w:szCs w:val="22"/>
          <w:lang w:eastAsia="zh-CN"/>
        </w:rPr>
        <w:t>.</w:t>
      </w:r>
      <w:r w:rsidRPr="00F13868">
        <w:rPr>
          <w:rFonts w:hint="eastAsia"/>
          <w:sz w:val="22"/>
          <w:szCs w:val="22"/>
          <w:lang w:eastAsia="zh-CN"/>
        </w:rPr>
        <w:t xml:space="preserve"> </w:t>
      </w:r>
      <w:r w:rsidR="00CF44D4" w:rsidRPr="00F13868">
        <w:rPr>
          <w:rFonts w:hint="eastAsia"/>
          <w:sz w:val="22"/>
          <w:szCs w:val="22"/>
          <w:lang w:eastAsia="zh-CN"/>
        </w:rPr>
        <w:t xml:space="preserve">Thus, </w:t>
      </w:r>
      <w:r w:rsidRPr="00F13868">
        <w:rPr>
          <w:rFonts w:hint="eastAsia"/>
          <w:sz w:val="22"/>
          <w:szCs w:val="22"/>
          <w:lang w:eastAsia="zh-CN"/>
        </w:rPr>
        <w:t xml:space="preserve">some companies </w:t>
      </w:r>
      <w:r w:rsidR="00CF44D4" w:rsidRPr="00F13868">
        <w:rPr>
          <w:rFonts w:hint="eastAsia"/>
          <w:sz w:val="22"/>
          <w:szCs w:val="22"/>
          <w:lang w:eastAsia="zh-CN"/>
        </w:rPr>
        <w:t xml:space="preserve">suggest </w:t>
      </w:r>
      <w:r w:rsidR="00CF44D4" w:rsidRPr="00F13868">
        <w:rPr>
          <w:sz w:val="22"/>
          <w:szCs w:val="22"/>
          <w:lang w:eastAsia="zh-CN"/>
        </w:rPr>
        <w:t>having</w:t>
      </w:r>
      <w:r w:rsidRPr="00F13868">
        <w:rPr>
          <w:rFonts w:hint="eastAsia"/>
          <w:sz w:val="22"/>
          <w:szCs w:val="22"/>
          <w:lang w:eastAsia="zh-CN"/>
        </w:rPr>
        <w:t xml:space="preserve"> RSCP as </w:t>
      </w:r>
      <w:r w:rsidR="00CF44D4" w:rsidRPr="00F13868">
        <w:rPr>
          <w:rFonts w:hint="eastAsia"/>
          <w:sz w:val="22"/>
          <w:szCs w:val="22"/>
          <w:lang w:eastAsia="zh-CN"/>
        </w:rPr>
        <w:t xml:space="preserve">the </w:t>
      </w:r>
      <w:r w:rsidRPr="00F13868">
        <w:rPr>
          <w:rFonts w:hint="eastAsia"/>
          <w:sz w:val="22"/>
          <w:szCs w:val="22"/>
          <w:lang w:eastAsia="zh-CN"/>
        </w:rPr>
        <w:t xml:space="preserve">starting point </w:t>
      </w:r>
      <w:r w:rsidR="00CF44D4" w:rsidRPr="00F13868">
        <w:rPr>
          <w:rFonts w:hint="eastAsia"/>
          <w:sz w:val="22"/>
          <w:szCs w:val="22"/>
          <w:lang w:eastAsia="zh-CN"/>
        </w:rPr>
        <w:t>for</w:t>
      </w:r>
      <w:r w:rsidRPr="00F13868">
        <w:rPr>
          <w:rFonts w:hint="eastAsia"/>
          <w:sz w:val="22"/>
          <w:szCs w:val="22"/>
          <w:lang w:eastAsia="zh-CN"/>
        </w:rPr>
        <w:t xml:space="preserve"> further </w:t>
      </w:r>
      <w:r w:rsidR="00593107" w:rsidRPr="00F13868">
        <w:rPr>
          <w:sz w:val="22"/>
          <w:szCs w:val="22"/>
          <w:lang w:eastAsia="zh-CN"/>
        </w:rPr>
        <w:t>study of</w:t>
      </w:r>
      <w:r w:rsidRPr="00F13868">
        <w:rPr>
          <w:rFonts w:hint="eastAsia"/>
          <w:sz w:val="22"/>
          <w:szCs w:val="22"/>
          <w:lang w:eastAsia="zh-CN"/>
        </w:rPr>
        <w:t xml:space="preserve"> the phase information for positioning model input.</w:t>
      </w:r>
    </w:p>
    <w:p w14:paraId="562012A9" w14:textId="0C6DBCBF" w:rsidR="008A6058" w:rsidRPr="00F13868" w:rsidRDefault="008A6058" w:rsidP="007C5FAA">
      <w:pPr>
        <w:jc w:val="both"/>
        <w:rPr>
          <w:sz w:val="22"/>
          <w:szCs w:val="22"/>
          <w:lang w:eastAsia="zh-CN"/>
        </w:rPr>
      </w:pPr>
      <w:r w:rsidRPr="00F13868">
        <w:rPr>
          <w:rFonts w:hint="eastAsia"/>
          <w:sz w:val="22"/>
          <w:szCs w:val="22"/>
          <w:lang w:eastAsia="zh-CN"/>
        </w:rPr>
        <w:t xml:space="preserve">In Rel-18 </w:t>
      </w:r>
      <w:r w:rsidR="00CF44D4" w:rsidRPr="00F13868">
        <w:rPr>
          <w:rFonts w:hint="eastAsia"/>
          <w:sz w:val="22"/>
          <w:szCs w:val="22"/>
          <w:lang w:eastAsia="zh-CN"/>
        </w:rPr>
        <w:t>positioning</w:t>
      </w:r>
      <w:r w:rsidRPr="00F13868">
        <w:rPr>
          <w:rFonts w:hint="eastAsia"/>
          <w:sz w:val="22"/>
          <w:szCs w:val="22"/>
          <w:lang w:eastAsia="zh-CN"/>
        </w:rPr>
        <w:t xml:space="preserve">, the phase measurements </w:t>
      </w:r>
      <w:r w:rsidR="00CF44D4" w:rsidRPr="00F13868">
        <w:rPr>
          <w:rFonts w:hint="eastAsia"/>
          <w:sz w:val="22"/>
          <w:szCs w:val="22"/>
          <w:lang w:eastAsia="zh-CN"/>
        </w:rPr>
        <w:t>of</w:t>
      </w:r>
      <w:r w:rsidRPr="00F13868">
        <w:rPr>
          <w:rFonts w:hint="eastAsia"/>
          <w:sz w:val="22"/>
          <w:szCs w:val="22"/>
          <w:lang w:eastAsia="zh-CN"/>
        </w:rPr>
        <w:t xml:space="preserve"> RSCP only </w:t>
      </w:r>
      <w:r w:rsidRPr="00F13868">
        <w:rPr>
          <w:sz w:val="22"/>
          <w:szCs w:val="22"/>
          <w:lang w:eastAsia="zh-CN"/>
        </w:rPr>
        <w:t>support</w:t>
      </w:r>
      <w:r w:rsidRPr="00F13868">
        <w:rPr>
          <w:rFonts w:hint="eastAsia"/>
          <w:sz w:val="22"/>
          <w:szCs w:val="22"/>
          <w:lang w:eastAsia="zh-CN"/>
        </w:rPr>
        <w:t xml:space="preserve"> </w:t>
      </w:r>
      <w:r w:rsidR="00CF44D4" w:rsidRPr="00F13868">
        <w:rPr>
          <w:rFonts w:hint="eastAsia"/>
          <w:sz w:val="22"/>
          <w:szCs w:val="22"/>
          <w:lang w:eastAsia="zh-CN"/>
        </w:rPr>
        <w:t>the</w:t>
      </w:r>
      <w:r w:rsidRPr="00F13868">
        <w:rPr>
          <w:rFonts w:hint="eastAsia"/>
          <w:sz w:val="22"/>
          <w:szCs w:val="22"/>
          <w:lang w:eastAsia="zh-CN"/>
        </w:rPr>
        <w:t xml:space="preserve"> phase </w:t>
      </w:r>
      <w:r w:rsidRPr="00F13868">
        <w:rPr>
          <w:sz w:val="22"/>
          <w:szCs w:val="22"/>
          <w:lang w:eastAsia="zh-CN"/>
        </w:rPr>
        <w:t>information</w:t>
      </w:r>
      <w:r w:rsidRPr="00F13868">
        <w:rPr>
          <w:rFonts w:hint="eastAsia"/>
          <w:sz w:val="22"/>
          <w:szCs w:val="22"/>
          <w:lang w:eastAsia="zh-CN"/>
        </w:rPr>
        <w:t xml:space="preserve"> for the first path. However, AI/ML</w:t>
      </w:r>
      <w:r w:rsidR="00CF44D4" w:rsidRPr="00F13868">
        <w:rPr>
          <w:rFonts w:hint="eastAsia"/>
          <w:sz w:val="22"/>
          <w:szCs w:val="22"/>
          <w:lang w:eastAsia="zh-CN"/>
        </w:rPr>
        <w:t>-based</w:t>
      </w:r>
      <w:r w:rsidRPr="00F13868">
        <w:rPr>
          <w:rFonts w:hint="eastAsia"/>
          <w:sz w:val="22"/>
          <w:szCs w:val="22"/>
          <w:lang w:eastAsia="zh-CN"/>
        </w:rPr>
        <w:t xml:space="preserve"> positioning is designed to </w:t>
      </w:r>
      <w:r w:rsidR="00CF44D4" w:rsidRPr="00F13868">
        <w:rPr>
          <w:rFonts w:hint="eastAsia"/>
          <w:sz w:val="22"/>
          <w:szCs w:val="22"/>
          <w:lang w:eastAsia="zh-CN"/>
        </w:rPr>
        <w:t>enhance</w:t>
      </w:r>
      <w:r w:rsidRPr="00F13868">
        <w:rPr>
          <w:rFonts w:hint="eastAsia"/>
          <w:sz w:val="22"/>
          <w:szCs w:val="22"/>
          <w:lang w:eastAsia="zh-CN"/>
        </w:rPr>
        <w:t xml:space="preserve"> the </w:t>
      </w:r>
      <w:r w:rsidR="00CF44D4" w:rsidRPr="00F13868">
        <w:rPr>
          <w:rFonts w:hint="eastAsia"/>
          <w:sz w:val="22"/>
          <w:szCs w:val="22"/>
          <w:lang w:eastAsia="zh-CN"/>
        </w:rPr>
        <w:t xml:space="preserve">positioning accuracy in the </w:t>
      </w:r>
      <w:r w:rsidRPr="00F13868">
        <w:rPr>
          <w:rFonts w:hint="eastAsia"/>
          <w:sz w:val="22"/>
          <w:szCs w:val="22"/>
          <w:lang w:eastAsia="zh-CN"/>
        </w:rPr>
        <w:t>scenarios of heavy NLOS</w:t>
      </w:r>
      <w:r w:rsidR="00CF44D4" w:rsidRPr="00F13868">
        <w:rPr>
          <w:rFonts w:hint="eastAsia"/>
          <w:sz w:val="22"/>
          <w:szCs w:val="22"/>
          <w:lang w:eastAsia="zh-CN"/>
        </w:rPr>
        <w:t>.</w:t>
      </w:r>
      <w:r w:rsidRPr="00F13868">
        <w:rPr>
          <w:rFonts w:hint="eastAsia"/>
          <w:sz w:val="22"/>
          <w:szCs w:val="22"/>
          <w:lang w:eastAsia="zh-CN"/>
        </w:rPr>
        <w:t xml:space="preserve"> </w:t>
      </w:r>
      <w:r w:rsidR="00CF44D4" w:rsidRPr="00F13868">
        <w:rPr>
          <w:rFonts w:hint="eastAsia"/>
          <w:sz w:val="22"/>
          <w:szCs w:val="22"/>
          <w:lang w:eastAsia="zh-CN"/>
        </w:rPr>
        <w:t>T</w:t>
      </w:r>
      <w:r w:rsidRPr="00F13868">
        <w:rPr>
          <w:rFonts w:hint="eastAsia"/>
          <w:sz w:val="22"/>
          <w:szCs w:val="22"/>
          <w:lang w:eastAsia="zh-CN"/>
        </w:rPr>
        <w:t xml:space="preserve">he first </w:t>
      </w:r>
      <w:r w:rsidR="000A7F95" w:rsidRPr="00F13868">
        <w:rPr>
          <w:rFonts w:hint="eastAsia"/>
          <w:sz w:val="22"/>
          <w:szCs w:val="22"/>
          <w:lang w:eastAsia="zh-CN"/>
        </w:rPr>
        <w:t xml:space="preserve">detected </w:t>
      </w:r>
      <w:r w:rsidRPr="00F13868">
        <w:rPr>
          <w:rFonts w:hint="eastAsia"/>
          <w:sz w:val="22"/>
          <w:szCs w:val="22"/>
          <w:lang w:eastAsia="zh-CN"/>
        </w:rPr>
        <w:t xml:space="preserve">path of the </w:t>
      </w:r>
      <w:r w:rsidR="00CF44D4" w:rsidRPr="00F13868">
        <w:rPr>
          <w:rFonts w:hint="eastAsia"/>
          <w:sz w:val="22"/>
          <w:szCs w:val="22"/>
          <w:lang w:eastAsia="zh-CN"/>
        </w:rPr>
        <w:t xml:space="preserve">positioning </w:t>
      </w:r>
      <w:r w:rsidRPr="00F13868">
        <w:rPr>
          <w:rFonts w:hint="eastAsia"/>
          <w:sz w:val="22"/>
          <w:szCs w:val="22"/>
          <w:lang w:eastAsia="zh-CN"/>
        </w:rPr>
        <w:t>measurement</w:t>
      </w:r>
      <w:r w:rsidR="00CF44D4" w:rsidRPr="00F13868">
        <w:rPr>
          <w:rFonts w:hint="eastAsia"/>
          <w:sz w:val="22"/>
          <w:szCs w:val="22"/>
          <w:lang w:eastAsia="zh-CN"/>
        </w:rPr>
        <w:t>s</w:t>
      </w:r>
      <w:r w:rsidRPr="00F13868">
        <w:rPr>
          <w:rFonts w:hint="eastAsia"/>
          <w:sz w:val="22"/>
          <w:szCs w:val="22"/>
          <w:lang w:eastAsia="zh-CN"/>
        </w:rPr>
        <w:t xml:space="preserve"> under heavy NLOS is usually not the LOS path</w:t>
      </w:r>
      <w:r w:rsidR="000A7F95" w:rsidRPr="00F13868">
        <w:rPr>
          <w:rFonts w:hint="eastAsia"/>
          <w:sz w:val="22"/>
          <w:szCs w:val="22"/>
          <w:lang w:eastAsia="zh-CN"/>
        </w:rPr>
        <w:t>, and thus</w:t>
      </w:r>
      <w:r w:rsidRPr="00F13868">
        <w:rPr>
          <w:rFonts w:hint="eastAsia"/>
          <w:sz w:val="22"/>
          <w:szCs w:val="22"/>
          <w:lang w:eastAsia="zh-CN"/>
        </w:rPr>
        <w:t xml:space="preserve"> the benefits of </w:t>
      </w:r>
      <w:r w:rsidR="000A7F95" w:rsidRPr="00F13868">
        <w:rPr>
          <w:rFonts w:hint="eastAsia"/>
          <w:sz w:val="22"/>
          <w:szCs w:val="22"/>
          <w:lang w:eastAsia="zh-CN"/>
        </w:rPr>
        <w:t>reporting</w:t>
      </w:r>
      <w:r w:rsidRPr="00F13868">
        <w:rPr>
          <w:rFonts w:hint="eastAsia"/>
          <w:sz w:val="22"/>
          <w:szCs w:val="22"/>
          <w:lang w:eastAsia="zh-CN"/>
        </w:rPr>
        <w:t xml:space="preserve"> </w:t>
      </w:r>
      <w:r w:rsidR="000A7F95" w:rsidRPr="00F13868">
        <w:rPr>
          <w:rFonts w:hint="eastAsia"/>
          <w:sz w:val="22"/>
          <w:szCs w:val="22"/>
          <w:lang w:eastAsia="zh-CN"/>
        </w:rPr>
        <w:t xml:space="preserve">the phase information for the </w:t>
      </w:r>
      <w:r w:rsidRPr="00F13868">
        <w:rPr>
          <w:rFonts w:hint="eastAsia"/>
          <w:sz w:val="22"/>
          <w:szCs w:val="22"/>
          <w:lang w:eastAsia="zh-CN"/>
        </w:rPr>
        <w:t xml:space="preserve">first path </w:t>
      </w:r>
      <w:r w:rsidR="000A7F95" w:rsidRPr="00F13868">
        <w:rPr>
          <w:rFonts w:hint="eastAsia"/>
          <w:sz w:val="22"/>
          <w:szCs w:val="22"/>
          <w:lang w:eastAsia="zh-CN"/>
        </w:rPr>
        <w:t>may not bring benefits to</w:t>
      </w:r>
      <w:r w:rsidRPr="00F13868">
        <w:rPr>
          <w:rFonts w:hint="eastAsia"/>
          <w:sz w:val="22"/>
          <w:szCs w:val="22"/>
          <w:lang w:eastAsia="zh-CN"/>
        </w:rPr>
        <w:t xml:space="preserve"> </w:t>
      </w:r>
      <w:r w:rsidR="000A7F95" w:rsidRPr="00F13868">
        <w:rPr>
          <w:rFonts w:hint="eastAsia"/>
          <w:sz w:val="22"/>
          <w:szCs w:val="22"/>
          <w:lang w:eastAsia="zh-CN"/>
        </w:rPr>
        <w:t>the LMF-side model</w:t>
      </w:r>
      <w:r w:rsidRPr="00F13868">
        <w:rPr>
          <w:rFonts w:hint="eastAsia"/>
          <w:sz w:val="22"/>
          <w:szCs w:val="22"/>
          <w:lang w:eastAsia="zh-CN"/>
        </w:rPr>
        <w:t>.</w:t>
      </w:r>
    </w:p>
    <w:p w14:paraId="53B704AE" w14:textId="57725CD9" w:rsidR="0053672C" w:rsidRPr="00A334DD" w:rsidRDefault="0053672C" w:rsidP="00A334DD">
      <w:pPr>
        <w:spacing w:before="240" w:after="120" w:line="276" w:lineRule="auto"/>
        <w:jc w:val="both"/>
        <w:rPr>
          <w:b/>
          <w:bCs/>
          <w:sz w:val="22"/>
          <w:szCs w:val="22"/>
          <w:lang w:eastAsia="zh-CN"/>
        </w:rPr>
      </w:pPr>
      <w:bookmarkStart w:id="6" w:name="_Hlk178955234"/>
      <w:r w:rsidRPr="00A334DD">
        <w:rPr>
          <w:rFonts w:hint="eastAsia"/>
          <w:b/>
          <w:bCs/>
          <w:sz w:val="22"/>
          <w:szCs w:val="22"/>
          <w:lang w:eastAsia="zh-CN"/>
        </w:rPr>
        <w:t>Observation</w:t>
      </w:r>
      <w:r w:rsidR="00A334DD" w:rsidRPr="00A334DD">
        <w:rPr>
          <w:b/>
          <w:bCs/>
          <w:sz w:val="22"/>
          <w:szCs w:val="22"/>
          <w:lang w:eastAsia="zh-CN"/>
        </w:rPr>
        <w:t>-</w:t>
      </w:r>
      <w:r w:rsidR="0008653E" w:rsidRPr="00A334DD">
        <w:rPr>
          <w:b/>
          <w:bCs/>
          <w:sz w:val="22"/>
          <w:szCs w:val="22"/>
          <w:lang w:eastAsia="zh-CN"/>
        </w:rPr>
        <w:t>3</w:t>
      </w:r>
      <w:r w:rsidR="0070626D" w:rsidRPr="00A334DD">
        <w:rPr>
          <w:rFonts w:hint="eastAsia"/>
          <w:b/>
          <w:bCs/>
          <w:sz w:val="22"/>
          <w:szCs w:val="22"/>
          <w:lang w:eastAsia="zh-CN"/>
        </w:rPr>
        <w:t>:</w:t>
      </w:r>
      <w:r w:rsidRPr="00A334DD">
        <w:rPr>
          <w:rFonts w:hint="eastAsia"/>
          <w:b/>
          <w:bCs/>
          <w:sz w:val="22"/>
          <w:szCs w:val="22"/>
          <w:lang w:eastAsia="zh-CN"/>
        </w:rPr>
        <w:t xml:space="preserve"> AI/ML</w:t>
      </w:r>
      <w:r w:rsidR="000136A8" w:rsidRPr="00A334DD">
        <w:rPr>
          <w:b/>
          <w:bCs/>
          <w:sz w:val="22"/>
          <w:szCs w:val="22"/>
          <w:lang w:eastAsia="zh-CN"/>
        </w:rPr>
        <w:t>-based</w:t>
      </w:r>
      <w:r w:rsidRPr="00A334DD">
        <w:rPr>
          <w:rFonts w:hint="eastAsia"/>
          <w:b/>
          <w:bCs/>
          <w:sz w:val="22"/>
          <w:szCs w:val="22"/>
          <w:lang w:eastAsia="zh-CN"/>
        </w:rPr>
        <w:t xml:space="preserve"> positioning is mainly used in heavy NLOS scenarios</w:t>
      </w:r>
      <w:r w:rsidR="000136A8" w:rsidRPr="00A334DD">
        <w:rPr>
          <w:b/>
          <w:bCs/>
          <w:sz w:val="22"/>
          <w:szCs w:val="22"/>
          <w:lang w:eastAsia="zh-CN"/>
        </w:rPr>
        <w:t xml:space="preserve"> and has significant gain </w:t>
      </w:r>
      <w:r w:rsidR="0070626D" w:rsidRPr="00A334DD">
        <w:rPr>
          <w:rFonts w:hint="eastAsia"/>
          <w:b/>
          <w:bCs/>
          <w:sz w:val="22"/>
          <w:szCs w:val="22"/>
          <w:lang w:eastAsia="zh-CN"/>
        </w:rPr>
        <w:t>over conventional method in these scenarios</w:t>
      </w:r>
      <w:r w:rsidRPr="00A334DD">
        <w:rPr>
          <w:rFonts w:hint="eastAsia"/>
          <w:b/>
          <w:bCs/>
          <w:sz w:val="22"/>
          <w:szCs w:val="22"/>
          <w:lang w:eastAsia="zh-CN"/>
        </w:rPr>
        <w:t xml:space="preserve">. Since the </w:t>
      </w:r>
      <w:r w:rsidR="00F95CB9">
        <w:rPr>
          <w:rFonts w:hint="eastAsia"/>
          <w:b/>
          <w:bCs/>
          <w:sz w:val="22"/>
          <w:szCs w:val="22"/>
          <w:lang w:eastAsia="zh-CN"/>
        </w:rPr>
        <w:t xml:space="preserve">uncertainty of the </w:t>
      </w:r>
      <w:r w:rsidRPr="00A334DD">
        <w:rPr>
          <w:rFonts w:hint="eastAsia"/>
          <w:b/>
          <w:bCs/>
          <w:sz w:val="22"/>
          <w:szCs w:val="22"/>
          <w:lang w:eastAsia="zh-CN"/>
        </w:rPr>
        <w:t xml:space="preserve">first detected path </w:t>
      </w:r>
      <w:r w:rsidR="00F95CB9">
        <w:rPr>
          <w:rFonts w:hint="eastAsia"/>
          <w:b/>
          <w:bCs/>
          <w:sz w:val="22"/>
          <w:szCs w:val="22"/>
          <w:lang w:eastAsia="zh-CN"/>
        </w:rPr>
        <w:t xml:space="preserve">matching </w:t>
      </w:r>
      <w:r w:rsidRPr="00A334DD">
        <w:rPr>
          <w:rFonts w:hint="eastAsia"/>
          <w:b/>
          <w:bCs/>
          <w:sz w:val="22"/>
          <w:szCs w:val="22"/>
          <w:lang w:eastAsia="zh-CN"/>
        </w:rPr>
        <w:t xml:space="preserve">the LOS path, </w:t>
      </w:r>
      <w:r w:rsidR="000136A8" w:rsidRPr="00A334DD">
        <w:rPr>
          <w:b/>
          <w:bCs/>
          <w:sz w:val="22"/>
          <w:szCs w:val="22"/>
          <w:lang w:eastAsia="zh-CN"/>
        </w:rPr>
        <w:t>providing additional</w:t>
      </w:r>
      <w:r w:rsidRPr="00A334DD">
        <w:rPr>
          <w:rFonts w:hint="eastAsia"/>
          <w:b/>
          <w:bCs/>
          <w:sz w:val="22"/>
          <w:szCs w:val="22"/>
          <w:lang w:eastAsia="zh-CN"/>
        </w:rPr>
        <w:t xml:space="preserve"> information</w:t>
      </w:r>
      <w:r w:rsidR="000136A8" w:rsidRPr="00A334DD">
        <w:rPr>
          <w:b/>
          <w:bCs/>
          <w:sz w:val="22"/>
          <w:szCs w:val="22"/>
          <w:lang w:eastAsia="zh-CN"/>
        </w:rPr>
        <w:t xml:space="preserve"> on</w:t>
      </w:r>
      <w:r w:rsidRPr="00A334DD">
        <w:rPr>
          <w:rFonts w:hint="eastAsia"/>
          <w:b/>
          <w:bCs/>
          <w:sz w:val="22"/>
          <w:szCs w:val="22"/>
          <w:lang w:eastAsia="zh-CN"/>
        </w:rPr>
        <w:t xml:space="preserve"> the first path only may not be helpful to the AI/ML positioning accuracy </w:t>
      </w:r>
      <w:r w:rsidR="000136A8" w:rsidRPr="00A334DD">
        <w:rPr>
          <w:b/>
          <w:bCs/>
          <w:sz w:val="22"/>
          <w:szCs w:val="22"/>
          <w:lang w:eastAsia="zh-CN"/>
        </w:rPr>
        <w:t>enhancement</w:t>
      </w:r>
      <w:r w:rsidRPr="00A334DD">
        <w:rPr>
          <w:rFonts w:hint="eastAsia"/>
          <w:b/>
          <w:bCs/>
          <w:sz w:val="22"/>
          <w:szCs w:val="22"/>
          <w:lang w:eastAsia="zh-CN"/>
        </w:rPr>
        <w:t>.</w:t>
      </w:r>
    </w:p>
    <w:bookmarkEnd w:id="6"/>
    <w:p w14:paraId="45EF4684" w14:textId="71C5D527" w:rsidR="000A7F95" w:rsidRPr="00A334DD" w:rsidRDefault="000A7F95" w:rsidP="0053672C">
      <w:pPr>
        <w:jc w:val="both"/>
        <w:rPr>
          <w:sz w:val="22"/>
          <w:szCs w:val="22"/>
          <w:lang w:eastAsia="zh-CN"/>
        </w:rPr>
      </w:pPr>
      <w:r w:rsidRPr="00A334DD">
        <w:rPr>
          <w:sz w:val="22"/>
          <w:szCs w:val="22"/>
          <w:lang w:eastAsia="zh-CN"/>
        </w:rPr>
        <w:t>I</w:t>
      </w:r>
      <w:r w:rsidRPr="00A334DD">
        <w:rPr>
          <w:rFonts w:hint="eastAsia"/>
          <w:sz w:val="22"/>
          <w:szCs w:val="22"/>
          <w:lang w:eastAsia="zh-CN"/>
        </w:rPr>
        <w:t xml:space="preserve">t would be a </w:t>
      </w:r>
      <w:r w:rsidRPr="00A334DD">
        <w:rPr>
          <w:sz w:val="22"/>
          <w:szCs w:val="22"/>
          <w:lang w:eastAsia="zh-CN"/>
        </w:rPr>
        <w:t>reasonable</w:t>
      </w:r>
      <w:r w:rsidRPr="00A334DD">
        <w:rPr>
          <w:rFonts w:hint="eastAsia"/>
          <w:sz w:val="22"/>
          <w:szCs w:val="22"/>
          <w:lang w:eastAsia="zh-CN"/>
        </w:rPr>
        <w:t xml:space="preserve"> consideration that reporting phase information for all the detected samples/paths,</w:t>
      </w:r>
      <w:r w:rsidR="006927D1" w:rsidRPr="00A334DD">
        <w:rPr>
          <w:rFonts w:hint="eastAsia"/>
          <w:sz w:val="22"/>
          <w:szCs w:val="22"/>
          <w:lang w:eastAsia="zh-CN"/>
        </w:rPr>
        <w:t xml:space="preserve"> which is to use CIR as the model input for Case2b/3b. However, from the observations on Rel-18 SI evaluation results, there is only negligible gain by introducing phase information at the cost of about 50% reporting overhead </w:t>
      </w:r>
      <w:r w:rsidR="00593107" w:rsidRPr="00A334DD">
        <w:rPr>
          <w:sz w:val="22"/>
          <w:szCs w:val="22"/>
          <w:lang w:eastAsia="zh-CN"/>
        </w:rPr>
        <w:t>increase</w:t>
      </w:r>
      <w:r w:rsidR="006927D1" w:rsidRPr="00A334DD">
        <w:rPr>
          <w:rFonts w:hint="eastAsia"/>
          <w:sz w:val="22"/>
          <w:szCs w:val="22"/>
          <w:lang w:eastAsia="zh-CN"/>
        </w:rPr>
        <w:t>.</w:t>
      </w:r>
    </w:p>
    <w:p w14:paraId="1234F79A" w14:textId="45773BFB" w:rsidR="000A7F95" w:rsidRPr="00A334DD" w:rsidRDefault="000A7F95" w:rsidP="00A334DD">
      <w:pPr>
        <w:spacing w:before="240" w:after="120" w:line="276" w:lineRule="auto"/>
        <w:jc w:val="both"/>
        <w:rPr>
          <w:b/>
          <w:bCs/>
          <w:sz w:val="22"/>
          <w:szCs w:val="22"/>
          <w:lang w:eastAsia="zh-CN"/>
        </w:rPr>
      </w:pPr>
      <w:bookmarkStart w:id="7" w:name="_Hlk178955630"/>
      <w:r w:rsidRPr="00A334DD">
        <w:rPr>
          <w:b/>
          <w:bCs/>
          <w:sz w:val="22"/>
          <w:szCs w:val="22"/>
          <w:lang w:eastAsia="zh-CN"/>
        </w:rPr>
        <w:lastRenderedPageBreak/>
        <w:t>O</w:t>
      </w:r>
      <w:r w:rsidRPr="00A334DD">
        <w:rPr>
          <w:rFonts w:hint="eastAsia"/>
          <w:b/>
          <w:bCs/>
          <w:sz w:val="22"/>
          <w:szCs w:val="22"/>
          <w:lang w:eastAsia="zh-CN"/>
        </w:rPr>
        <w:t>bservation</w:t>
      </w:r>
      <w:r w:rsidR="00984868">
        <w:rPr>
          <w:rFonts w:hint="eastAsia"/>
          <w:b/>
          <w:bCs/>
          <w:sz w:val="22"/>
          <w:szCs w:val="22"/>
          <w:lang w:eastAsia="zh-CN"/>
        </w:rPr>
        <w:t>-</w:t>
      </w:r>
      <w:r w:rsidR="0008653E" w:rsidRPr="00A334DD">
        <w:rPr>
          <w:b/>
          <w:bCs/>
          <w:sz w:val="22"/>
          <w:szCs w:val="22"/>
          <w:lang w:eastAsia="zh-CN"/>
        </w:rPr>
        <w:t>4</w:t>
      </w:r>
      <w:r w:rsidRPr="00A334DD">
        <w:rPr>
          <w:rFonts w:hint="eastAsia"/>
          <w:b/>
          <w:bCs/>
          <w:sz w:val="22"/>
          <w:szCs w:val="22"/>
          <w:lang w:eastAsia="zh-CN"/>
        </w:rPr>
        <w:t xml:space="preserve">: From Rel-18 SI evaluation results, adding phase information to CIR </w:t>
      </w:r>
      <w:r w:rsidR="00593107" w:rsidRPr="00A334DD">
        <w:rPr>
          <w:b/>
          <w:bCs/>
          <w:sz w:val="22"/>
          <w:szCs w:val="22"/>
          <w:lang w:eastAsia="zh-CN"/>
        </w:rPr>
        <w:t>brings</w:t>
      </w:r>
      <w:r w:rsidRPr="00A334DD">
        <w:rPr>
          <w:rFonts w:hint="eastAsia"/>
          <w:b/>
          <w:bCs/>
          <w:sz w:val="22"/>
          <w:szCs w:val="22"/>
          <w:lang w:eastAsia="zh-CN"/>
        </w:rPr>
        <w:t xml:space="preserve"> only negligible performance gains of AI/ML positioning accuracy but with </w:t>
      </w:r>
      <w:r w:rsidRPr="00A334DD">
        <w:rPr>
          <w:b/>
          <w:bCs/>
          <w:sz w:val="22"/>
          <w:szCs w:val="22"/>
          <w:lang w:eastAsia="zh-CN"/>
        </w:rPr>
        <w:t>significant</w:t>
      </w:r>
      <w:r w:rsidRPr="00A334DD">
        <w:rPr>
          <w:rFonts w:hint="eastAsia"/>
          <w:b/>
          <w:bCs/>
          <w:sz w:val="22"/>
          <w:szCs w:val="22"/>
          <w:lang w:eastAsia="zh-CN"/>
        </w:rPr>
        <w:t xml:space="preserve"> overhead increasing.</w:t>
      </w:r>
    </w:p>
    <w:bookmarkEnd w:id="7"/>
    <w:p w14:paraId="482658A3" w14:textId="1088B76A" w:rsidR="008A6058" w:rsidRPr="00AA791A" w:rsidRDefault="006927D1" w:rsidP="007C5FAA">
      <w:pPr>
        <w:jc w:val="both"/>
        <w:rPr>
          <w:lang w:eastAsia="zh-CN"/>
        </w:rPr>
      </w:pPr>
      <w:r>
        <w:rPr>
          <w:lang w:eastAsia="zh-CN"/>
        </w:rPr>
        <w:t>W</w:t>
      </w:r>
      <w:r>
        <w:rPr>
          <w:rFonts w:hint="eastAsia"/>
          <w:lang w:eastAsia="zh-CN"/>
        </w:rPr>
        <w:t>ith above observation</w:t>
      </w:r>
      <w:r w:rsidR="008A6058">
        <w:rPr>
          <w:rFonts w:hint="eastAsia"/>
          <w:lang w:eastAsia="zh-CN"/>
        </w:rPr>
        <w:t>, we have the following proposal:</w:t>
      </w:r>
    </w:p>
    <w:p w14:paraId="0C476006" w14:textId="6BE25091" w:rsidR="002005B5" w:rsidRPr="00A334DD" w:rsidRDefault="002005B5" w:rsidP="00A334DD">
      <w:pPr>
        <w:spacing w:before="240" w:after="120" w:line="276" w:lineRule="auto"/>
        <w:jc w:val="both"/>
        <w:rPr>
          <w:b/>
          <w:bCs/>
          <w:sz w:val="22"/>
          <w:szCs w:val="22"/>
          <w:lang w:eastAsia="zh-CN"/>
        </w:rPr>
      </w:pPr>
      <w:bookmarkStart w:id="8" w:name="_Hlk178635865"/>
      <w:r w:rsidRPr="00A334DD">
        <w:rPr>
          <w:rFonts w:hint="eastAsia"/>
          <w:b/>
          <w:bCs/>
          <w:sz w:val="22"/>
          <w:szCs w:val="22"/>
          <w:lang w:eastAsia="zh-CN"/>
        </w:rPr>
        <w:t>Proposal</w:t>
      </w:r>
      <w:r w:rsidR="00984868">
        <w:rPr>
          <w:rFonts w:hint="eastAsia"/>
          <w:b/>
          <w:bCs/>
          <w:sz w:val="22"/>
          <w:szCs w:val="22"/>
          <w:lang w:eastAsia="zh-CN"/>
        </w:rPr>
        <w:t>-</w:t>
      </w:r>
      <w:r w:rsidR="0008653E" w:rsidRPr="00A334DD">
        <w:rPr>
          <w:b/>
          <w:bCs/>
          <w:sz w:val="22"/>
          <w:szCs w:val="22"/>
          <w:lang w:eastAsia="zh-CN"/>
        </w:rPr>
        <w:t>2:</w:t>
      </w:r>
      <w:r w:rsidRPr="00A334DD">
        <w:rPr>
          <w:rFonts w:hint="eastAsia"/>
          <w:b/>
          <w:bCs/>
          <w:sz w:val="22"/>
          <w:szCs w:val="22"/>
          <w:lang w:eastAsia="zh-CN"/>
        </w:rPr>
        <w:t xml:space="preserve"> </w:t>
      </w:r>
      <w:r w:rsidR="006927D1" w:rsidRPr="00A334DD">
        <w:rPr>
          <w:rFonts w:hint="eastAsia"/>
          <w:b/>
          <w:bCs/>
          <w:sz w:val="22"/>
          <w:szCs w:val="22"/>
          <w:lang w:eastAsia="zh-CN"/>
        </w:rPr>
        <w:t>S</w:t>
      </w:r>
      <w:r w:rsidR="00CF44D4" w:rsidRPr="00A334DD">
        <w:rPr>
          <w:rFonts w:hint="eastAsia"/>
          <w:b/>
          <w:bCs/>
          <w:sz w:val="22"/>
          <w:szCs w:val="22"/>
          <w:lang w:eastAsia="zh-CN"/>
        </w:rPr>
        <w:t>tudy on p</w:t>
      </w:r>
      <w:r w:rsidRPr="00A334DD">
        <w:rPr>
          <w:rFonts w:hint="eastAsia"/>
          <w:b/>
          <w:bCs/>
          <w:sz w:val="22"/>
          <w:szCs w:val="22"/>
          <w:lang w:eastAsia="zh-CN"/>
        </w:rPr>
        <w:t xml:space="preserve">hase </w:t>
      </w:r>
      <w:r w:rsidR="006927D1" w:rsidRPr="00A334DD">
        <w:rPr>
          <w:rFonts w:hint="eastAsia"/>
          <w:b/>
          <w:bCs/>
          <w:sz w:val="22"/>
          <w:szCs w:val="22"/>
          <w:lang w:eastAsia="zh-CN"/>
        </w:rPr>
        <w:t>measurement and reporting for</w:t>
      </w:r>
      <w:r w:rsidRPr="00A334DD">
        <w:rPr>
          <w:rFonts w:hint="eastAsia"/>
          <w:b/>
          <w:bCs/>
          <w:sz w:val="22"/>
          <w:szCs w:val="22"/>
          <w:lang w:eastAsia="zh-CN"/>
        </w:rPr>
        <w:t xml:space="preserve"> </w:t>
      </w:r>
      <w:r w:rsidR="006927D1" w:rsidRPr="00A334DD">
        <w:rPr>
          <w:rFonts w:hint="eastAsia"/>
          <w:b/>
          <w:bCs/>
          <w:sz w:val="22"/>
          <w:szCs w:val="22"/>
          <w:lang w:eastAsia="zh-CN"/>
        </w:rPr>
        <w:t>the model input of Case2b/3b</w:t>
      </w:r>
      <w:r w:rsidR="000136A8" w:rsidRPr="00A334DD">
        <w:rPr>
          <w:b/>
          <w:bCs/>
          <w:sz w:val="22"/>
          <w:szCs w:val="22"/>
          <w:lang w:eastAsia="zh-CN"/>
        </w:rPr>
        <w:t xml:space="preserve"> </w:t>
      </w:r>
      <w:r w:rsidR="0070626D" w:rsidRPr="00A334DD">
        <w:rPr>
          <w:rFonts w:hint="eastAsia"/>
          <w:b/>
          <w:bCs/>
          <w:sz w:val="22"/>
          <w:szCs w:val="22"/>
          <w:lang w:eastAsia="zh-CN"/>
        </w:rPr>
        <w:t>is deprioritized in Rel-19 normative work.</w:t>
      </w:r>
    </w:p>
    <w:bookmarkEnd w:id="8"/>
    <w:p w14:paraId="2191A872" w14:textId="57F76415" w:rsidR="00EB4FC7" w:rsidRPr="00A334DD" w:rsidRDefault="00EB4FC7" w:rsidP="00660CA9">
      <w:pPr>
        <w:pStyle w:val="2"/>
        <w:rPr>
          <w:sz w:val="28"/>
          <w:lang w:eastAsia="zh-CN"/>
        </w:rPr>
      </w:pPr>
      <w:r w:rsidRPr="00A334DD">
        <w:rPr>
          <w:rFonts w:hint="eastAsia"/>
          <w:sz w:val="28"/>
          <w:lang w:eastAsia="zh-CN"/>
        </w:rPr>
        <w:t>2.2 Model Output</w:t>
      </w:r>
    </w:p>
    <w:p w14:paraId="6BF7EB43" w14:textId="52B5CBEF" w:rsidR="00EB4FC7" w:rsidRPr="00C76C7C" w:rsidRDefault="00EB4FC7" w:rsidP="00660CA9">
      <w:pPr>
        <w:pStyle w:val="3"/>
        <w:rPr>
          <w:lang w:eastAsia="zh-CN"/>
        </w:rPr>
      </w:pPr>
      <w:r>
        <w:rPr>
          <w:rFonts w:hint="eastAsia"/>
          <w:lang w:eastAsia="zh-CN"/>
        </w:rPr>
        <w:t>2.</w:t>
      </w:r>
      <w:r w:rsidR="00660CA9">
        <w:rPr>
          <w:rFonts w:hint="eastAsia"/>
          <w:lang w:eastAsia="zh-CN"/>
        </w:rPr>
        <w:t>2</w:t>
      </w:r>
      <w:r>
        <w:rPr>
          <w:rFonts w:hint="eastAsia"/>
          <w:lang w:eastAsia="zh-CN"/>
        </w:rPr>
        <w:t xml:space="preserve">.1 </w:t>
      </w:r>
      <w:r w:rsidR="003F0091">
        <w:rPr>
          <w:rFonts w:hint="eastAsia"/>
          <w:lang w:eastAsia="zh-CN"/>
        </w:rPr>
        <w:t>LOS/NLOS Indicator</w:t>
      </w:r>
    </w:p>
    <w:p w14:paraId="1ED67816" w14:textId="31A09F9A" w:rsidR="003F0091" w:rsidRPr="00A334DD" w:rsidRDefault="00535F42" w:rsidP="003F0091">
      <w:pPr>
        <w:jc w:val="both"/>
        <w:rPr>
          <w:sz w:val="22"/>
          <w:szCs w:val="22"/>
          <w:lang w:eastAsia="zh-CN"/>
        </w:rPr>
      </w:pPr>
      <w:r w:rsidRPr="00A334DD">
        <w:rPr>
          <w:rFonts w:hint="eastAsia"/>
          <w:sz w:val="22"/>
          <w:szCs w:val="22"/>
          <w:lang w:eastAsia="zh-CN"/>
        </w:rPr>
        <w:t>I</w:t>
      </w:r>
      <w:r w:rsidR="003F0091" w:rsidRPr="00A334DD">
        <w:rPr>
          <w:rFonts w:hint="eastAsia"/>
          <w:sz w:val="22"/>
          <w:szCs w:val="22"/>
          <w:lang w:eastAsia="zh-CN"/>
        </w:rPr>
        <w:t>n RAN1#11</w:t>
      </w:r>
      <w:r w:rsidRPr="00A334DD">
        <w:rPr>
          <w:rFonts w:hint="eastAsia"/>
          <w:sz w:val="22"/>
          <w:szCs w:val="22"/>
          <w:lang w:eastAsia="zh-CN"/>
        </w:rPr>
        <w:t>8</w:t>
      </w:r>
      <w:r w:rsidR="003F0091" w:rsidRPr="00A334DD">
        <w:rPr>
          <w:rFonts w:hint="eastAsia"/>
          <w:sz w:val="22"/>
          <w:szCs w:val="22"/>
          <w:lang w:eastAsia="zh-CN"/>
        </w:rPr>
        <w:t xml:space="preserve"> meeting</w:t>
      </w:r>
      <w:r w:rsidRPr="00A334DD">
        <w:rPr>
          <w:rFonts w:hint="eastAsia"/>
          <w:sz w:val="22"/>
          <w:szCs w:val="22"/>
          <w:lang w:eastAsia="zh-CN"/>
        </w:rPr>
        <w:t xml:space="preserve">, the use of LOS/NLOS indicator for AI/ML assisted positioning was discussed. </w:t>
      </w:r>
    </w:p>
    <w:tbl>
      <w:tblPr>
        <w:tblStyle w:val="af9"/>
        <w:tblW w:w="0" w:type="auto"/>
        <w:tblLook w:val="04A0" w:firstRow="1" w:lastRow="0" w:firstColumn="1" w:lastColumn="0" w:noHBand="0" w:noVBand="1"/>
      </w:tblPr>
      <w:tblGrid>
        <w:gridCol w:w="9350"/>
      </w:tblGrid>
      <w:tr w:rsidR="003F0091" w14:paraId="7BDF085B" w14:textId="77777777" w:rsidTr="0030439B">
        <w:tc>
          <w:tcPr>
            <w:tcW w:w="9350" w:type="dxa"/>
          </w:tcPr>
          <w:p w14:paraId="0C668BAD" w14:textId="77777777" w:rsidR="00535F42" w:rsidRDefault="00535F42" w:rsidP="00535F42">
            <w:pPr>
              <w:rPr>
                <w:b/>
                <w:bCs/>
                <w:u w:val="single"/>
              </w:rPr>
            </w:pPr>
            <w:r w:rsidRPr="00593107">
              <w:rPr>
                <w:b/>
                <w:bCs/>
                <w:u w:val="single"/>
              </w:rPr>
              <w:t>Proposal 3.1.4-1</w:t>
            </w:r>
          </w:p>
          <w:p w14:paraId="55093161" w14:textId="77777777" w:rsidR="00535F42" w:rsidRPr="008D00A9" w:rsidRDefault="00535F42" w:rsidP="00535F42">
            <w:r w:rsidRPr="008D00A9">
              <w:t>For AI/ML assisted positioning, when the LOS/NLOS indicator is reported, from RAN1 perspective,</w:t>
            </w:r>
          </w:p>
          <w:p w14:paraId="5CB845A8" w14:textId="77777777" w:rsidR="00535F42" w:rsidRPr="008D00A9" w:rsidRDefault="00535F42" w:rsidP="00535F42">
            <w:pPr>
              <w:pStyle w:val="af6"/>
              <w:numPr>
                <w:ilvl w:val="0"/>
                <w:numId w:val="62"/>
              </w:numPr>
              <w:suppressAutoHyphens/>
              <w:overflowPunct/>
              <w:autoSpaceDE/>
              <w:autoSpaceDN/>
              <w:adjustRightInd/>
              <w:spacing w:after="160"/>
              <w:ind w:firstLineChars="0"/>
              <w:textAlignment w:val="auto"/>
            </w:pPr>
            <w:r>
              <w:rPr>
                <w:lang w:val="en-US"/>
              </w:rPr>
              <w:t>T</w:t>
            </w:r>
            <w:r w:rsidRPr="008D00A9">
              <w:t>he LOS/NLOS indicator provides the likelihood of a line-of-sight physical propagation path for the channel measured over the resources for which the measurement is reported;</w:t>
            </w:r>
          </w:p>
          <w:p w14:paraId="24551BB2" w14:textId="77777777" w:rsidR="00535F42" w:rsidRPr="008D00A9" w:rsidRDefault="00535F42" w:rsidP="00535F42">
            <w:pPr>
              <w:pStyle w:val="af6"/>
              <w:numPr>
                <w:ilvl w:val="0"/>
                <w:numId w:val="62"/>
              </w:numPr>
              <w:suppressAutoHyphens/>
              <w:overflowPunct/>
              <w:autoSpaceDE/>
              <w:autoSpaceDN/>
              <w:adjustRightInd/>
              <w:spacing w:after="160"/>
              <w:ind w:firstLineChars="0"/>
              <w:textAlignment w:val="auto"/>
            </w:pPr>
            <w:r w:rsidRPr="00A334DD">
              <w:rPr>
                <w:lang w:val="en-US"/>
              </w:rPr>
              <w:t>O</w:t>
            </w:r>
            <w:r w:rsidRPr="00A334DD">
              <w:t>ne</w:t>
            </w:r>
            <w:r w:rsidRPr="008D00A9">
              <w:t xml:space="preserve"> LOS/NLOS indicator</w:t>
            </w:r>
            <w:r>
              <w:rPr>
                <w:lang w:val="en-US"/>
              </w:rPr>
              <w:t xml:space="preserve"> value</w:t>
            </w:r>
            <w:r w:rsidRPr="008D00A9">
              <w:t xml:space="preserve"> is optionally reported from the source to the receiver as in the existing specification.</w:t>
            </w:r>
          </w:p>
          <w:p w14:paraId="70143116" w14:textId="77777777" w:rsidR="00535F42" w:rsidRPr="008D00A9" w:rsidRDefault="00535F42" w:rsidP="00535F42">
            <w:pPr>
              <w:pStyle w:val="af6"/>
              <w:numPr>
                <w:ilvl w:val="0"/>
                <w:numId w:val="62"/>
              </w:numPr>
              <w:suppressAutoHyphens/>
              <w:overflowPunct/>
              <w:autoSpaceDE/>
              <w:autoSpaceDN/>
              <w:adjustRightInd/>
              <w:spacing w:after="80"/>
              <w:ind w:firstLineChars="0"/>
              <w:textAlignment w:val="auto"/>
              <w:rPr>
                <w:lang w:val="en-US"/>
              </w:rPr>
            </w:pPr>
            <w:r w:rsidRPr="008D00A9">
              <w:rPr>
                <w:lang w:val="en-US"/>
              </w:rPr>
              <w:t>For Case 3a, the LOS/NLOS indicator can reuse the existing IE "LoS/NLoS Information" in 38.455;</w:t>
            </w:r>
          </w:p>
          <w:p w14:paraId="5CA9DF0E" w14:textId="64ED8247" w:rsidR="003F0091" w:rsidRPr="00535F42" w:rsidRDefault="00535F42" w:rsidP="00535F42">
            <w:pPr>
              <w:pStyle w:val="af6"/>
              <w:numPr>
                <w:ilvl w:val="0"/>
                <w:numId w:val="62"/>
              </w:numPr>
              <w:suppressAutoHyphens/>
              <w:overflowPunct/>
              <w:autoSpaceDE/>
              <w:autoSpaceDN/>
              <w:adjustRightInd/>
              <w:spacing w:after="160"/>
              <w:ind w:firstLineChars="0"/>
              <w:textAlignment w:val="auto"/>
              <w:rPr>
                <w:lang w:val="en-US"/>
              </w:rPr>
            </w:pPr>
            <w:r w:rsidRPr="008D00A9">
              <w:rPr>
                <w:lang w:val="en-US"/>
              </w:rPr>
              <w:t xml:space="preserve">For Case 2a, </w:t>
            </w:r>
            <w:r w:rsidRPr="008D00A9">
              <w:t>the LOS/NLOS indicator can reuse the existing IE LOS-NLOS-Indicator-r17 in 37.355;</w:t>
            </w:r>
          </w:p>
        </w:tc>
      </w:tr>
    </w:tbl>
    <w:p w14:paraId="7B506862" w14:textId="33EAEE2E" w:rsidR="005C14A6" w:rsidRPr="00A334DD" w:rsidRDefault="00F718AA" w:rsidP="005F316F">
      <w:pPr>
        <w:spacing w:beforeLines="50" w:before="120"/>
        <w:jc w:val="both"/>
        <w:rPr>
          <w:sz w:val="22"/>
          <w:szCs w:val="22"/>
          <w:lang w:eastAsia="zh-CN"/>
        </w:rPr>
      </w:pPr>
      <w:r w:rsidRPr="00A334DD">
        <w:rPr>
          <w:rFonts w:hint="eastAsia"/>
          <w:sz w:val="22"/>
          <w:szCs w:val="22"/>
          <w:lang w:eastAsia="zh-CN"/>
        </w:rPr>
        <w:t>In our view, the e</w:t>
      </w:r>
      <w:r w:rsidR="005C14A6" w:rsidRPr="00A334DD">
        <w:rPr>
          <w:sz w:val="22"/>
          <w:szCs w:val="22"/>
          <w:lang w:eastAsia="zh-CN"/>
        </w:rPr>
        <w:t>xisting LOS/NLOS indicator format defined in TS37.355 and TS38.455 can be re-used for AI/ML positioning case 2a and 3a model output</w:t>
      </w:r>
      <w:r w:rsidR="005C14A6" w:rsidRPr="00A334DD">
        <w:rPr>
          <w:rFonts w:hint="eastAsia"/>
          <w:sz w:val="22"/>
          <w:szCs w:val="22"/>
          <w:lang w:eastAsia="zh-CN"/>
        </w:rPr>
        <w:t xml:space="preserve">, </w:t>
      </w:r>
      <w:r w:rsidRPr="00A334DD">
        <w:rPr>
          <w:rFonts w:hint="eastAsia"/>
          <w:sz w:val="22"/>
          <w:szCs w:val="22"/>
          <w:lang w:eastAsia="zh-CN"/>
        </w:rPr>
        <w:t xml:space="preserve">which means </w:t>
      </w:r>
      <w:r w:rsidR="005C14A6" w:rsidRPr="00A334DD">
        <w:rPr>
          <w:rFonts w:hint="eastAsia"/>
          <w:sz w:val="22"/>
          <w:szCs w:val="22"/>
          <w:lang w:eastAsia="zh-CN"/>
        </w:rPr>
        <w:t xml:space="preserve">both hard </w:t>
      </w:r>
      <w:r w:rsidRPr="00A334DD">
        <w:rPr>
          <w:rFonts w:hint="eastAsia"/>
          <w:sz w:val="22"/>
          <w:szCs w:val="22"/>
          <w:lang w:eastAsia="zh-CN"/>
        </w:rPr>
        <w:t xml:space="preserve">value </w:t>
      </w:r>
      <w:r w:rsidR="005C14A6" w:rsidRPr="00A334DD">
        <w:rPr>
          <w:rFonts w:hint="eastAsia"/>
          <w:sz w:val="22"/>
          <w:szCs w:val="22"/>
          <w:lang w:eastAsia="zh-CN"/>
        </w:rPr>
        <w:t xml:space="preserve">and soft value </w:t>
      </w:r>
      <w:r w:rsidRPr="00A334DD">
        <w:rPr>
          <w:rFonts w:hint="eastAsia"/>
          <w:sz w:val="22"/>
          <w:szCs w:val="22"/>
          <w:lang w:eastAsia="zh-CN"/>
        </w:rPr>
        <w:t xml:space="preserve">can be used for the </w:t>
      </w:r>
      <w:r w:rsidRPr="00A334DD">
        <w:rPr>
          <w:sz w:val="22"/>
          <w:szCs w:val="22"/>
          <w:lang w:eastAsia="zh-CN"/>
        </w:rPr>
        <w:t>LOS/NLOS indicator</w:t>
      </w:r>
      <w:r w:rsidR="005C14A6" w:rsidRPr="00A334DD">
        <w:rPr>
          <w:rFonts w:hint="eastAsia"/>
          <w:sz w:val="22"/>
          <w:szCs w:val="22"/>
          <w:lang w:eastAsia="zh-CN"/>
        </w:rPr>
        <w:t>.</w:t>
      </w:r>
      <w:r w:rsidRPr="00A334DD">
        <w:rPr>
          <w:rFonts w:hint="eastAsia"/>
          <w:sz w:val="22"/>
          <w:szCs w:val="22"/>
          <w:lang w:eastAsia="zh-CN"/>
        </w:rPr>
        <w:t xml:space="preserve"> </w:t>
      </w:r>
      <w:r w:rsidR="00A334DD">
        <w:rPr>
          <w:sz w:val="22"/>
          <w:szCs w:val="22"/>
          <w:lang w:eastAsia="zh-CN"/>
        </w:rPr>
        <w:t>In contrast</w:t>
      </w:r>
      <w:r w:rsidRPr="00A334DD">
        <w:rPr>
          <w:rFonts w:hint="eastAsia"/>
          <w:sz w:val="22"/>
          <w:szCs w:val="22"/>
          <w:lang w:eastAsia="zh-CN"/>
        </w:rPr>
        <w:t xml:space="preserve">, the </w:t>
      </w:r>
      <w:r w:rsidR="001B42FB" w:rsidRPr="00A334DD">
        <w:rPr>
          <w:rFonts w:hint="eastAsia"/>
          <w:sz w:val="22"/>
          <w:szCs w:val="22"/>
          <w:lang w:eastAsia="zh-CN"/>
        </w:rPr>
        <w:t xml:space="preserve">definition of the </w:t>
      </w:r>
      <w:r w:rsidR="00181E33" w:rsidRPr="00A334DD">
        <w:rPr>
          <w:sz w:val="22"/>
          <w:szCs w:val="22"/>
          <w:lang w:eastAsia="zh-CN"/>
        </w:rPr>
        <w:t>LOS/NLOS indicator</w:t>
      </w:r>
      <w:r w:rsidR="00181E33" w:rsidRPr="00A334DD">
        <w:rPr>
          <w:rFonts w:hint="eastAsia"/>
          <w:sz w:val="22"/>
          <w:szCs w:val="22"/>
          <w:lang w:eastAsia="zh-CN"/>
        </w:rPr>
        <w:t xml:space="preserve"> should be changed </w:t>
      </w:r>
      <w:r w:rsidR="004C435C" w:rsidRPr="00A334DD">
        <w:rPr>
          <w:rFonts w:hint="eastAsia"/>
          <w:sz w:val="22"/>
          <w:szCs w:val="22"/>
          <w:lang w:eastAsia="zh-CN"/>
        </w:rPr>
        <w:t>to align with the</w:t>
      </w:r>
      <w:r w:rsidR="00805963" w:rsidRPr="00A334DD">
        <w:rPr>
          <w:rFonts w:hint="eastAsia"/>
          <w:sz w:val="22"/>
          <w:szCs w:val="22"/>
          <w:lang w:eastAsia="zh-CN"/>
        </w:rPr>
        <w:t xml:space="preserve"> </w:t>
      </w:r>
      <w:r w:rsidR="00A334DD">
        <w:rPr>
          <w:rFonts w:hint="eastAsia"/>
          <w:sz w:val="22"/>
          <w:szCs w:val="22"/>
          <w:lang w:eastAsia="zh-CN"/>
        </w:rPr>
        <w:t xml:space="preserve">content of the </w:t>
      </w:r>
      <w:r w:rsidR="00805963" w:rsidRPr="00A334DD">
        <w:rPr>
          <w:rFonts w:hint="eastAsia"/>
          <w:sz w:val="22"/>
          <w:szCs w:val="22"/>
          <w:lang w:eastAsia="zh-CN"/>
        </w:rPr>
        <w:t>AI/ML</w:t>
      </w:r>
      <w:r w:rsidR="00857937" w:rsidRPr="00A334DD">
        <w:rPr>
          <w:rFonts w:hint="eastAsia"/>
          <w:sz w:val="22"/>
          <w:szCs w:val="22"/>
          <w:lang w:eastAsia="zh-CN"/>
        </w:rPr>
        <w:t xml:space="preserve"> model output. </w:t>
      </w:r>
      <w:r w:rsidR="004C435C" w:rsidRPr="00A334DD">
        <w:rPr>
          <w:rFonts w:hint="eastAsia"/>
          <w:sz w:val="22"/>
          <w:szCs w:val="22"/>
          <w:lang w:eastAsia="zh-CN"/>
        </w:rPr>
        <w:t xml:space="preserve">Since the model output is only for the timing information of LOS path or virtual LOS path, the </w:t>
      </w:r>
      <w:r w:rsidR="004C435C" w:rsidRPr="00A334DD">
        <w:rPr>
          <w:sz w:val="22"/>
          <w:szCs w:val="22"/>
          <w:lang w:eastAsia="zh-CN"/>
        </w:rPr>
        <w:t>LOS/NLOS indicator</w:t>
      </w:r>
      <w:r w:rsidR="004C435C" w:rsidRPr="00A334DD">
        <w:rPr>
          <w:rFonts w:hint="eastAsia"/>
          <w:sz w:val="22"/>
          <w:szCs w:val="22"/>
          <w:lang w:eastAsia="zh-CN"/>
        </w:rPr>
        <w:t xml:space="preserve"> associated with the timing information is not to indicate LOS likelihood. </w:t>
      </w:r>
      <w:r w:rsidR="004C435C" w:rsidRPr="00A334DD">
        <w:rPr>
          <w:sz w:val="22"/>
          <w:szCs w:val="22"/>
          <w:lang w:eastAsia="zh-CN"/>
        </w:rPr>
        <w:t>I</w:t>
      </w:r>
      <w:r w:rsidR="004C435C" w:rsidRPr="00A334DD">
        <w:rPr>
          <w:rFonts w:hint="eastAsia"/>
          <w:sz w:val="22"/>
          <w:szCs w:val="22"/>
          <w:lang w:eastAsia="zh-CN"/>
        </w:rPr>
        <w:t xml:space="preserve">nstead, the value of this </w:t>
      </w:r>
      <w:r w:rsidR="004C435C" w:rsidRPr="00A334DD">
        <w:rPr>
          <w:sz w:val="22"/>
          <w:szCs w:val="22"/>
          <w:lang w:eastAsia="zh-CN"/>
        </w:rPr>
        <w:t>indicator</w:t>
      </w:r>
      <w:r w:rsidR="004C435C" w:rsidRPr="00A334DD">
        <w:rPr>
          <w:rFonts w:hint="eastAsia"/>
          <w:sz w:val="22"/>
          <w:szCs w:val="22"/>
          <w:lang w:eastAsia="zh-CN"/>
        </w:rPr>
        <w:t xml:space="preserve"> </w:t>
      </w:r>
      <w:r w:rsidR="00A334DD">
        <w:rPr>
          <w:rFonts w:hint="eastAsia"/>
          <w:sz w:val="22"/>
          <w:szCs w:val="22"/>
          <w:lang w:eastAsia="zh-CN"/>
        </w:rPr>
        <w:t xml:space="preserve">should be utilized to indicate </w:t>
      </w:r>
      <w:r w:rsidR="004C435C" w:rsidRPr="00A334DD">
        <w:rPr>
          <w:rFonts w:hint="eastAsia"/>
          <w:sz w:val="22"/>
          <w:szCs w:val="22"/>
          <w:lang w:eastAsia="zh-CN"/>
        </w:rPr>
        <w:t xml:space="preserve">a confidence level or a </w:t>
      </w:r>
      <w:r w:rsidR="004C435C" w:rsidRPr="00A334DD">
        <w:rPr>
          <w:sz w:val="22"/>
          <w:szCs w:val="22"/>
          <w:lang w:eastAsia="zh-CN"/>
        </w:rPr>
        <w:t>reliability</w:t>
      </w:r>
      <w:r w:rsidR="004C435C" w:rsidRPr="00A334DD">
        <w:rPr>
          <w:rFonts w:hint="eastAsia"/>
          <w:sz w:val="22"/>
          <w:szCs w:val="22"/>
          <w:lang w:eastAsia="zh-CN"/>
        </w:rPr>
        <w:t xml:space="preserve"> level of the timing estimation of the LOS path or the virtual LOS path</w:t>
      </w:r>
      <w:r w:rsidR="00593107" w:rsidRPr="00A334DD">
        <w:rPr>
          <w:sz w:val="22"/>
          <w:szCs w:val="22"/>
          <w:lang w:eastAsia="zh-CN"/>
        </w:rPr>
        <w:t xml:space="preserve">. </w:t>
      </w:r>
    </w:p>
    <w:p w14:paraId="3A608C71" w14:textId="79EDF8E5" w:rsidR="00233686" w:rsidRPr="00063BD4" w:rsidRDefault="0029176D" w:rsidP="00984868">
      <w:pPr>
        <w:spacing w:before="240" w:after="120" w:line="276" w:lineRule="auto"/>
        <w:jc w:val="both"/>
        <w:rPr>
          <w:b/>
          <w:bCs/>
          <w:sz w:val="22"/>
          <w:szCs w:val="22"/>
          <w:lang w:eastAsia="zh-CN"/>
        </w:rPr>
      </w:pPr>
      <w:bookmarkStart w:id="9" w:name="_Hlk178635779"/>
      <w:bookmarkStart w:id="10" w:name="_Hlk178955708"/>
      <w:r w:rsidRPr="00063BD4">
        <w:rPr>
          <w:rFonts w:hint="eastAsia"/>
          <w:b/>
          <w:bCs/>
          <w:sz w:val="22"/>
          <w:szCs w:val="22"/>
          <w:lang w:eastAsia="zh-CN"/>
        </w:rPr>
        <w:t>Proposal</w:t>
      </w:r>
      <w:r w:rsidR="00984868" w:rsidRPr="00063BD4">
        <w:rPr>
          <w:rFonts w:hint="eastAsia"/>
          <w:b/>
          <w:bCs/>
          <w:sz w:val="22"/>
          <w:szCs w:val="22"/>
          <w:lang w:eastAsia="zh-CN"/>
        </w:rPr>
        <w:t>-</w:t>
      </w:r>
      <w:r w:rsidR="00F17780" w:rsidRPr="00063BD4">
        <w:rPr>
          <w:rFonts w:hint="eastAsia"/>
          <w:b/>
          <w:bCs/>
          <w:sz w:val="22"/>
          <w:szCs w:val="22"/>
          <w:lang w:eastAsia="zh-CN"/>
        </w:rPr>
        <w:t>3</w:t>
      </w:r>
      <w:r w:rsidRPr="00063BD4">
        <w:rPr>
          <w:rFonts w:hint="eastAsia"/>
          <w:b/>
          <w:bCs/>
          <w:sz w:val="22"/>
          <w:szCs w:val="22"/>
          <w:lang w:eastAsia="zh-CN"/>
        </w:rPr>
        <w:t xml:space="preserve"> </w:t>
      </w:r>
      <w:bookmarkStart w:id="11" w:name="_Hlk178324984"/>
      <w:r w:rsidR="00233686" w:rsidRPr="00063BD4">
        <w:rPr>
          <w:b/>
          <w:bCs/>
          <w:sz w:val="22"/>
          <w:szCs w:val="22"/>
          <w:lang w:eastAsia="zh-CN"/>
        </w:rPr>
        <w:t>For AI/ML assisted positioning</w:t>
      </w:r>
      <w:r w:rsidR="00233686" w:rsidRPr="00063BD4">
        <w:rPr>
          <w:rFonts w:hint="eastAsia"/>
          <w:b/>
          <w:bCs/>
          <w:sz w:val="22"/>
          <w:szCs w:val="22"/>
          <w:lang w:eastAsia="zh-CN"/>
        </w:rPr>
        <w:t xml:space="preserve"> (Case2a/Case3a</w:t>
      </w:r>
      <w:r w:rsidR="00593107" w:rsidRPr="00063BD4">
        <w:rPr>
          <w:b/>
          <w:bCs/>
          <w:sz w:val="22"/>
          <w:szCs w:val="22"/>
          <w:lang w:eastAsia="zh-CN"/>
        </w:rPr>
        <w:t>) when</w:t>
      </w:r>
      <w:r w:rsidR="00233686" w:rsidRPr="00063BD4">
        <w:rPr>
          <w:b/>
          <w:bCs/>
          <w:sz w:val="22"/>
          <w:szCs w:val="22"/>
          <w:lang w:eastAsia="zh-CN"/>
        </w:rPr>
        <w:t xml:space="preserve"> the LOS/NLOS indicator is reported, from RAN1 perspective,</w:t>
      </w:r>
    </w:p>
    <w:p w14:paraId="0E5EA3A9" w14:textId="4186DFC5" w:rsidR="00233686" w:rsidRPr="00063BD4" w:rsidRDefault="00233686" w:rsidP="00063BD4">
      <w:pPr>
        <w:pStyle w:val="af6"/>
        <w:numPr>
          <w:ilvl w:val="0"/>
          <w:numId w:val="62"/>
        </w:numPr>
        <w:suppressAutoHyphens/>
        <w:overflowPunct/>
        <w:autoSpaceDE/>
        <w:autoSpaceDN/>
        <w:adjustRightInd/>
        <w:spacing w:before="120" w:after="0" w:line="276" w:lineRule="auto"/>
        <w:ind w:firstLineChars="0"/>
        <w:jc w:val="both"/>
        <w:textAlignment w:val="auto"/>
        <w:rPr>
          <w:b/>
          <w:bCs/>
          <w:sz w:val="22"/>
          <w:szCs w:val="22"/>
        </w:rPr>
      </w:pPr>
      <w:r w:rsidRPr="00063BD4">
        <w:rPr>
          <w:b/>
          <w:bCs/>
          <w:sz w:val="22"/>
          <w:szCs w:val="22"/>
        </w:rPr>
        <w:t xml:space="preserve">The LOS/NLOS indicator provides the </w:t>
      </w:r>
      <w:r w:rsidR="00F17780" w:rsidRPr="00063BD4">
        <w:rPr>
          <w:rFonts w:eastAsiaTheme="minorEastAsia" w:hint="eastAsia"/>
          <w:b/>
          <w:bCs/>
          <w:sz w:val="22"/>
          <w:szCs w:val="22"/>
          <w:lang w:eastAsia="zh-CN"/>
        </w:rPr>
        <w:t xml:space="preserve">information on </w:t>
      </w:r>
      <w:r w:rsidRPr="00063BD4">
        <w:rPr>
          <w:rFonts w:hint="eastAsia"/>
          <w:b/>
          <w:bCs/>
          <w:sz w:val="22"/>
          <w:szCs w:val="22"/>
          <w:lang w:eastAsia="zh-CN"/>
        </w:rPr>
        <w:t>confidence level</w:t>
      </w:r>
      <w:r w:rsidRPr="00063BD4">
        <w:rPr>
          <w:rFonts w:eastAsiaTheme="minorEastAsia" w:hint="eastAsia"/>
          <w:b/>
          <w:bCs/>
          <w:sz w:val="22"/>
          <w:szCs w:val="22"/>
          <w:lang w:eastAsia="zh-CN"/>
        </w:rPr>
        <w:t xml:space="preserve"> </w:t>
      </w:r>
      <w:r w:rsidR="00F17780" w:rsidRPr="00063BD4">
        <w:rPr>
          <w:rFonts w:eastAsiaTheme="minorEastAsia" w:hint="eastAsia"/>
          <w:b/>
          <w:bCs/>
          <w:sz w:val="22"/>
          <w:szCs w:val="22"/>
          <w:lang w:eastAsia="zh-CN"/>
        </w:rPr>
        <w:t>of the timing information corresponding to LOS path from the model output, with a value of 1 corresponding to 100% confidence, and a value of 0 corresponding to 0% confidence</w:t>
      </w:r>
      <w:r w:rsidR="00AD3611" w:rsidRPr="00063BD4">
        <w:rPr>
          <w:rFonts w:eastAsiaTheme="minorEastAsia" w:hint="eastAsia"/>
          <w:b/>
          <w:bCs/>
          <w:sz w:val="22"/>
          <w:szCs w:val="22"/>
          <w:lang w:eastAsia="zh-CN"/>
        </w:rPr>
        <w:t>.</w:t>
      </w:r>
    </w:p>
    <w:p w14:paraId="61961C63" w14:textId="56EE0EE6" w:rsidR="00F56A40" w:rsidRPr="00F56A40" w:rsidRDefault="00F17780" w:rsidP="00F56A40">
      <w:pPr>
        <w:pStyle w:val="af6"/>
        <w:numPr>
          <w:ilvl w:val="0"/>
          <w:numId w:val="62"/>
        </w:numPr>
        <w:suppressAutoHyphens/>
        <w:overflowPunct/>
        <w:autoSpaceDE/>
        <w:autoSpaceDN/>
        <w:adjustRightInd/>
        <w:spacing w:before="120" w:after="0" w:line="276" w:lineRule="auto"/>
        <w:ind w:firstLineChars="0"/>
        <w:jc w:val="both"/>
        <w:textAlignment w:val="auto"/>
        <w:rPr>
          <w:b/>
          <w:bCs/>
          <w:sz w:val="22"/>
          <w:szCs w:val="22"/>
        </w:rPr>
      </w:pPr>
      <w:r w:rsidRPr="00063BD4">
        <w:rPr>
          <w:rFonts w:eastAsiaTheme="minorEastAsia"/>
          <w:b/>
          <w:bCs/>
          <w:sz w:val="22"/>
          <w:szCs w:val="22"/>
          <w:lang w:eastAsia="zh-CN"/>
        </w:rPr>
        <w:t>T</w:t>
      </w:r>
      <w:r w:rsidRPr="00063BD4">
        <w:rPr>
          <w:rFonts w:eastAsiaTheme="minorEastAsia" w:hint="eastAsia"/>
          <w:b/>
          <w:bCs/>
          <w:sz w:val="22"/>
          <w:szCs w:val="22"/>
          <w:lang w:eastAsia="zh-CN"/>
        </w:rPr>
        <w:t xml:space="preserve">he </w:t>
      </w:r>
      <w:r w:rsidRPr="00063BD4">
        <w:rPr>
          <w:b/>
          <w:bCs/>
          <w:sz w:val="22"/>
          <w:szCs w:val="22"/>
        </w:rPr>
        <w:t xml:space="preserve">LOS/NLOS indicator </w:t>
      </w:r>
      <w:r w:rsidRPr="00063BD4">
        <w:rPr>
          <w:rFonts w:eastAsiaTheme="minorEastAsia" w:hint="eastAsia"/>
          <w:b/>
          <w:bCs/>
          <w:sz w:val="22"/>
          <w:szCs w:val="22"/>
          <w:lang w:eastAsia="zh-CN"/>
        </w:rPr>
        <w:t xml:space="preserve">can reuse the same format as the </w:t>
      </w:r>
      <w:r w:rsidRPr="00063BD4">
        <w:rPr>
          <w:b/>
          <w:bCs/>
          <w:sz w:val="22"/>
          <w:szCs w:val="22"/>
        </w:rPr>
        <w:t>existing IE "LoS/NLoS Information" in 38.455</w:t>
      </w:r>
      <w:r w:rsidRPr="00063BD4">
        <w:rPr>
          <w:rFonts w:eastAsiaTheme="minorEastAsia" w:hint="eastAsia"/>
          <w:b/>
          <w:bCs/>
          <w:sz w:val="22"/>
          <w:szCs w:val="22"/>
          <w:lang w:eastAsia="zh-CN"/>
        </w:rPr>
        <w:t xml:space="preserve"> for Case 3a, and </w:t>
      </w:r>
      <w:r w:rsidRPr="00063BD4">
        <w:rPr>
          <w:b/>
          <w:bCs/>
          <w:sz w:val="22"/>
          <w:szCs w:val="22"/>
        </w:rPr>
        <w:t>the existing IE LOS-NLOS-Indicator-r17 in 37.355</w:t>
      </w:r>
      <w:r w:rsidRPr="00063BD4">
        <w:rPr>
          <w:rFonts w:eastAsiaTheme="minorEastAsia" w:hint="eastAsia"/>
          <w:b/>
          <w:bCs/>
          <w:sz w:val="22"/>
          <w:szCs w:val="22"/>
          <w:lang w:eastAsia="zh-CN"/>
        </w:rPr>
        <w:t xml:space="preserve"> for Case 2a.</w:t>
      </w:r>
    </w:p>
    <w:bookmarkEnd w:id="10"/>
    <w:p w14:paraId="78B60FA4" w14:textId="77777777" w:rsidR="00F56A40" w:rsidRPr="00F56A40" w:rsidRDefault="00F56A40" w:rsidP="00F56A40">
      <w:pPr>
        <w:suppressAutoHyphens/>
        <w:overflowPunct/>
        <w:autoSpaceDE/>
        <w:autoSpaceDN/>
        <w:adjustRightInd/>
        <w:spacing w:before="120" w:after="0" w:line="276" w:lineRule="auto"/>
        <w:jc w:val="both"/>
        <w:rPr>
          <w:b/>
          <w:bCs/>
          <w:sz w:val="22"/>
          <w:szCs w:val="22"/>
        </w:rPr>
      </w:pPr>
    </w:p>
    <w:bookmarkEnd w:id="9"/>
    <w:bookmarkEnd w:id="11"/>
    <w:p w14:paraId="40FC64F6" w14:textId="27CADAA9" w:rsidR="003F0091" w:rsidRDefault="00D14D3C" w:rsidP="00660CA9">
      <w:pPr>
        <w:pStyle w:val="3"/>
        <w:rPr>
          <w:lang w:eastAsia="zh-CN"/>
        </w:rPr>
      </w:pPr>
      <w:r>
        <w:rPr>
          <w:rFonts w:hint="eastAsia"/>
          <w:lang w:eastAsia="zh-CN"/>
        </w:rPr>
        <w:lastRenderedPageBreak/>
        <w:t>2.</w:t>
      </w:r>
      <w:r w:rsidR="00660CA9">
        <w:rPr>
          <w:rFonts w:hint="eastAsia"/>
          <w:lang w:eastAsia="zh-CN"/>
        </w:rPr>
        <w:t>2</w:t>
      </w:r>
      <w:r>
        <w:rPr>
          <w:rFonts w:hint="eastAsia"/>
          <w:lang w:eastAsia="zh-CN"/>
        </w:rPr>
        <w:t>.2</w:t>
      </w:r>
      <w:r w:rsidR="00660CA9">
        <w:rPr>
          <w:rFonts w:hint="eastAsia"/>
          <w:lang w:eastAsia="zh-CN"/>
        </w:rPr>
        <w:t xml:space="preserve"> </w:t>
      </w:r>
      <w:r w:rsidR="003F0091" w:rsidRPr="00D14D3C">
        <w:rPr>
          <w:rFonts w:hint="eastAsia"/>
          <w:lang w:eastAsia="zh-CN"/>
        </w:rPr>
        <w:t>Timing Information</w:t>
      </w:r>
    </w:p>
    <w:p w14:paraId="2372C679" w14:textId="02818DC2" w:rsidR="0099718C" w:rsidRPr="001711F1" w:rsidRDefault="0099718C" w:rsidP="0099718C">
      <w:pPr>
        <w:jc w:val="both"/>
        <w:rPr>
          <w:sz w:val="22"/>
          <w:szCs w:val="22"/>
          <w:lang w:eastAsia="zh-CN"/>
        </w:rPr>
      </w:pPr>
      <w:r w:rsidRPr="001711F1">
        <w:rPr>
          <w:rFonts w:hint="eastAsia"/>
          <w:sz w:val="22"/>
          <w:szCs w:val="22"/>
          <w:lang w:eastAsia="zh-CN"/>
        </w:rPr>
        <w:t>I</w:t>
      </w:r>
      <w:r w:rsidR="00AD3611" w:rsidRPr="001711F1">
        <w:rPr>
          <w:rFonts w:hint="eastAsia"/>
          <w:sz w:val="22"/>
          <w:szCs w:val="22"/>
          <w:lang w:eastAsia="zh-CN"/>
        </w:rPr>
        <w:t xml:space="preserve">n the </w:t>
      </w:r>
      <w:r w:rsidR="00AD3611" w:rsidRPr="001711F1">
        <w:rPr>
          <w:sz w:val="22"/>
          <w:szCs w:val="22"/>
          <w:lang w:eastAsia="zh-CN"/>
        </w:rPr>
        <w:t>relevant</w:t>
      </w:r>
      <w:r w:rsidR="00AD3611" w:rsidRPr="001711F1">
        <w:rPr>
          <w:rFonts w:hint="eastAsia"/>
          <w:sz w:val="22"/>
          <w:szCs w:val="22"/>
          <w:lang w:eastAsia="zh-CN"/>
        </w:rPr>
        <w:t xml:space="preserve"> discussions of previous </w:t>
      </w:r>
      <w:r w:rsidRPr="001711F1">
        <w:rPr>
          <w:rFonts w:hint="eastAsia"/>
          <w:sz w:val="22"/>
          <w:szCs w:val="22"/>
          <w:lang w:eastAsia="zh-CN"/>
        </w:rPr>
        <w:t xml:space="preserve">meetings, some </w:t>
      </w:r>
      <w:r w:rsidRPr="001711F1">
        <w:rPr>
          <w:sz w:val="22"/>
          <w:szCs w:val="22"/>
          <w:lang w:eastAsia="zh-CN"/>
        </w:rPr>
        <w:t>companies</w:t>
      </w:r>
      <w:r w:rsidRPr="001711F1">
        <w:rPr>
          <w:rFonts w:hint="eastAsia"/>
          <w:sz w:val="22"/>
          <w:szCs w:val="22"/>
          <w:lang w:eastAsia="zh-CN"/>
        </w:rPr>
        <w:t xml:space="preserve"> proposed to have AI/ML indicator attached with model output to </w:t>
      </w:r>
      <w:r w:rsidRPr="001711F1">
        <w:rPr>
          <w:sz w:val="22"/>
          <w:szCs w:val="22"/>
          <w:lang w:eastAsia="zh-CN"/>
        </w:rPr>
        <w:t>distinguish</w:t>
      </w:r>
      <w:r w:rsidRPr="001711F1">
        <w:rPr>
          <w:rFonts w:hint="eastAsia"/>
          <w:sz w:val="22"/>
          <w:szCs w:val="22"/>
          <w:lang w:eastAsia="zh-CN"/>
        </w:rPr>
        <w:t xml:space="preserve"> </w:t>
      </w:r>
      <w:r w:rsidR="00AD3611" w:rsidRPr="001711F1">
        <w:rPr>
          <w:rFonts w:hint="eastAsia"/>
          <w:sz w:val="22"/>
          <w:szCs w:val="22"/>
          <w:lang w:eastAsia="zh-CN"/>
        </w:rPr>
        <w:t xml:space="preserve">whether the timing information is for </w:t>
      </w:r>
      <w:r w:rsidRPr="001711F1">
        <w:rPr>
          <w:rFonts w:hint="eastAsia"/>
          <w:sz w:val="22"/>
          <w:szCs w:val="22"/>
          <w:lang w:eastAsia="zh-CN"/>
        </w:rPr>
        <w:t>legacy output</w:t>
      </w:r>
      <w:r w:rsidR="00AD3611" w:rsidRPr="001711F1">
        <w:rPr>
          <w:rFonts w:hint="eastAsia"/>
          <w:sz w:val="22"/>
          <w:szCs w:val="22"/>
          <w:lang w:eastAsia="zh-CN"/>
        </w:rPr>
        <w:t xml:space="preserve"> reporting</w:t>
      </w:r>
      <w:r w:rsidRPr="001711F1">
        <w:rPr>
          <w:rFonts w:hint="eastAsia"/>
          <w:sz w:val="22"/>
          <w:szCs w:val="22"/>
          <w:lang w:eastAsia="zh-CN"/>
        </w:rPr>
        <w:t xml:space="preserve"> </w:t>
      </w:r>
      <w:r w:rsidR="00AD3611" w:rsidRPr="001711F1">
        <w:rPr>
          <w:rFonts w:hint="eastAsia"/>
          <w:sz w:val="22"/>
          <w:szCs w:val="22"/>
          <w:lang w:eastAsia="zh-CN"/>
        </w:rPr>
        <w:t>or for</w:t>
      </w:r>
      <w:r w:rsidRPr="001711F1">
        <w:rPr>
          <w:rFonts w:hint="eastAsia"/>
          <w:sz w:val="22"/>
          <w:szCs w:val="22"/>
          <w:lang w:eastAsia="zh-CN"/>
        </w:rPr>
        <w:t xml:space="preserve"> AI/ML output</w:t>
      </w:r>
      <w:r w:rsidR="00AD3611" w:rsidRPr="001711F1">
        <w:rPr>
          <w:rFonts w:hint="eastAsia"/>
          <w:sz w:val="22"/>
          <w:szCs w:val="22"/>
          <w:lang w:eastAsia="zh-CN"/>
        </w:rPr>
        <w:t xml:space="preserve"> reporting</w:t>
      </w:r>
      <w:r w:rsidRPr="001711F1">
        <w:rPr>
          <w:rFonts w:hint="eastAsia"/>
          <w:sz w:val="22"/>
          <w:szCs w:val="22"/>
          <w:lang w:eastAsia="zh-CN"/>
        </w:rPr>
        <w:t>. From our perspective, it is not necessary</w:t>
      </w:r>
      <w:r w:rsidR="00AD3611" w:rsidRPr="001711F1">
        <w:rPr>
          <w:rFonts w:hint="eastAsia"/>
          <w:sz w:val="22"/>
          <w:szCs w:val="22"/>
          <w:lang w:eastAsia="zh-CN"/>
        </w:rPr>
        <w:t xml:space="preserve"> if AI/ML-based positioning operations </w:t>
      </w:r>
      <w:r w:rsidR="00984868" w:rsidRPr="001711F1">
        <w:rPr>
          <w:rFonts w:hint="eastAsia"/>
          <w:sz w:val="22"/>
          <w:szCs w:val="22"/>
          <w:lang w:eastAsia="zh-CN"/>
        </w:rPr>
        <w:t>rel</w:t>
      </w:r>
      <w:r w:rsidR="004D14B7" w:rsidRPr="001711F1">
        <w:rPr>
          <w:rFonts w:hint="eastAsia"/>
          <w:sz w:val="22"/>
          <w:szCs w:val="22"/>
          <w:lang w:eastAsia="zh-CN"/>
        </w:rPr>
        <w:t>y</w:t>
      </w:r>
      <w:r w:rsidR="00AD3611" w:rsidRPr="001711F1">
        <w:rPr>
          <w:rFonts w:hint="eastAsia"/>
          <w:sz w:val="22"/>
          <w:szCs w:val="22"/>
          <w:lang w:eastAsia="zh-CN"/>
        </w:rPr>
        <w:t xml:space="preserve"> </w:t>
      </w:r>
      <w:r w:rsidR="00984868" w:rsidRPr="001711F1">
        <w:rPr>
          <w:rFonts w:hint="eastAsia"/>
          <w:sz w:val="22"/>
          <w:szCs w:val="22"/>
          <w:lang w:eastAsia="zh-CN"/>
        </w:rPr>
        <w:t>on</w:t>
      </w:r>
      <w:r w:rsidR="004D14B7" w:rsidRPr="001711F1">
        <w:rPr>
          <w:rFonts w:hint="eastAsia"/>
          <w:sz w:val="22"/>
          <w:szCs w:val="22"/>
          <w:lang w:eastAsia="zh-CN"/>
        </w:rPr>
        <w:t xml:space="preserve"> its </w:t>
      </w:r>
      <w:r w:rsidR="004D14B7" w:rsidRPr="001711F1">
        <w:rPr>
          <w:sz w:val="22"/>
          <w:szCs w:val="22"/>
          <w:lang w:eastAsia="zh-CN"/>
        </w:rPr>
        <w:t>corresponding</w:t>
      </w:r>
      <w:r w:rsidR="00AD3611" w:rsidRPr="001711F1">
        <w:rPr>
          <w:rFonts w:hint="eastAsia"/>
          <w:sz w:val="22"/>
          <w:szCs w:val="22"/>
          <w:lang w:eastAsia="zh-CN"/>
        </w:rPr>
        <w:t xml:space="preserve"> AI/ML functionality activation/deactivation. </w:t>
      </w:r>
      <w:r w:rsidR="00AD3611" w:rsidRPr="001711F1">
        <w:rPr>
          <w:sz w:val="22"/>
          <w:szCs w:val="22"/>
          <w:lang w:eastAsia="zh-CN"/>
        </w:rPr>
        <w:t>I</w:t>
      </w:r>
      <w:r w:rsidR="00AD3611" w:rsidRPr="001711F1">
        <w:rPr>
          <w:rFonts w:hint="eastAsia"/>
          <w:sz w:val="22"/>
          <w:szCs w:val="22"/>
          <w:lang w:eastAsia="zh-CN"/>
        </w:rPr>
        <w:t xml:space="preserve">t means the AI/ML model output is only </w:t>
      </w:r>
      <w:r w:rsidR="00AD3611" w:rsidRPr="001711F1">
        <w:rPr>
          <w:sz w:val="22"/>
          <w:szCs w:val="22"/>
          <w:lang w:eastAsia="zh-CN"/>
        </w:rPr>
        <w:t>reported</w:t>
      </w:r>
      <w:r w:rsidR="00AD3611" w:rsidRPr="001711F1">
        <w:rPr>
          <w:rFonts w:hint="eastAsia"/>
          <w:sz w:val="22"/>
          <w:szCs w:val="22"/>
          <w:lang w:eastAsia="zh-CN"/>
        </w:rPr>
        <w:t xml:space="preserve"> when AI/ML-based </w:t>
      </w:r>
      <w:r w:rsidR="00AD3611" w:rsidRPr="001711F1">
        <w:rPr>
          <w:sz w:val="22"/>
          <w:szCs w:val="22"/>
          <w:lang w:eastAsia="zh-CN"/>
        </w:rPr>
        <w:t>positioning</w:t>
      </w:r>
      <w:r w:rsidR="00AD3611" w:rsidRPr="001711F1">
        <w:rPr>
          <w:rFonts w:hint="eastAsia"/>
          <w:sz w:val="22"/>
          <w:szCs w:val="22"/>
          <w:lang w:eastAsia="zh-CN"/>
        </w:rPr>
        <w:t xml:space="preserve"> is activated. For data </w:t>
      </w:r>
      <w:r w:rsidR="00AD3611" w:rsidRPr="001711F1">
        <w:rPr>
          <w:sz w:val="22"/>
          <w:szCs w:val="22"/>
          <w:lang w:eastAsia="zh-CN"/>
        </w:rPr>
        <w:t>collection</w:t>
      </w:r>
      <w:r w:rsidR="00AD3611" w:rsidRPr="001711F1">
        <w:rPr>
          <w:rFonts w:hint="eastAsia"/>
          <w:sz w:val="22"/>
          <w:szCs w:val="22"/>
          <w:lang w:eastAsia="zh-CN"/>
        </w:rPr>
        <w:t xml:space="preserve">, AI/ML-specific procedure and </w:t>
      </w:r>
      <w:r w:rsidR="00AD3611" w:rsidRPr="001711F1">
        <w:rPr>
          <w:sz w:val="22"/>
          <w:szCs w:val="22"/>
          <w:lang w:eastAsia="zh-CN"/>
        </w:rPr>
        <w:t>signaling</w:t>
      </w:r>
      <w:r w:rsidR="00AD3611" w:rsidRPr="001711F1">
        <w:rPr>
          <w:rFonts w:hint="eastAsia"/>
          <w:sz w:val="22"/>
          <w:szCs w:val="22"/>
          <w:lang w:eastAsia="zh-CN"/>
        </w:rPr>
        <w:t xml:space="preserve"> needs to be designed as well </w:t>
      </w:r>
      <w:r w:rsidR="00593107" w:rsidRPr="001711F1">
        <w:rPr>
          <w:sz w:val="22"/>
          <w:szCs w:val="22"/>
          <w:lang w:eastAsia="zh-CN"/>
        </w:rPr>
        <w:t>even though</w:t>
      </w:r>
      <w:r w:rsidR="00AD3611" w:rsidRPr="001711F1">
        <w:rPr>
          <w:rFonts w:hint="eastAsia"/>
          <w:sz w:val="22"/>
          <w:szCs w:val="22"/>
          <w:lang w:eastAsia="zh-CN"/>
        </w:rPr>
        <w:t xml:space="preserve"> this procedure may </w:t>
      </w:r>
      <w:r w:rsidR="009B6E60" w:rsidRPr="001711F1">
        <w:rPr>
          <w:sz w:val="22"/>
          <w:szCs w:val="22"/>
          <w:lang w:eastAsia="zh-CN"/>
        </w:rPr>
        <w:t>not be</w:t>
      </w:r>
      <w:r w:rsidR="00AD3611" w:rsidRPr="001711F1">
        <w:rPr>
          <w:rFonts w:hint="eastAsia"/>
          <w:sz w:val="22"/>
          <w:szCs w:val="22"/>
          <w:lang w:eastAsia="zh-CN"/>
        </w:rPr>
        <w:t xml:space="preserve"> coupled with model inference</w:t>
      </w:r>
      <w:r w:rsidR="005745FE" w:rsidRPr="001711F1">
        <w:rPr>
          <w:rFonts w:hint="eastAsia"/>
          <w:sz w:val="22"/>
          <w:szCs w:val="22"/>
          <w:lang w:eastAsia="zh-CN"/>
        </w:rPr>
        <w:t xml:space="preserve"> in a real time latency level</w:t>
      </w:r>
      <w:r w:rsidR="00AD3611" w:rsidRPr="001711F1">
        <w:rPr>
          <w:rFonts w:hint="eastAsia"/>
          <w:sz w:val="22"/>
          <w:szCs w:val="22"/>
          <w:lang w:eastAsia="zh-CN"/>
        </w:rPr>
        <w:t>.</w:t>
      </w:r>
      <w:r w:rsidR="004D14B7" w:rsidRPr="001711F1">
        <w:rPr>
          <w:rFonts w:hint="eastAsia"/>
          <w:sz w:val="22"/>
          <w:szCs w:val="22"/>
          <w:lang w:eastAsia="zh-CN"/>
        </w:rPr>
        <w:t xml:space="preserve"> </w:t>
      </w:r>
      <w:r w:rsidR="004D14B7" w:rsidRPr="001711F1">
        <w:rPr>
          <w:sz w:val="22"/>
          <w:szCs w:val="22"/>
          <w:lang w:eastAsia="zh-CN"/>
        </w:rPr>
        <w:t>T</w:t>
      </w:r>
      <w:r w:rsidR="004D14B7" w:rsidRPr="001711F1">
        <w:rPr>
          <w:rFonts w:hint="eastAsia"/>
          <w:sz w:val="22"/>
          <w:szCs w:val="22"/>
          <w:lang w:eastAsia="zh-CN"/>
        </w:rPr>
        <w:t xml:space="preserve">herefore, for </w:t>
      </w:r>
      <w:r w:rsidRPr="001711F1">
        <w:rPr>
          <w:rFonts w:hint="eastAsia"/>
          <w:sz w:val="22"/>
          <w:szCs w:val="22"/>
          <w:lang w:eastAsia="zh-CN"/>
        </w:rPr>
        <w:t xml:space="preserve">the UE-side model, the NW including LMF is able to know the beginning and ending of the entire AI/ML LCM session, </w:t>
      </w:r>
      <w:r w:rsidR="004D14B7" w:rsidRPr="001711F1">
        <w:rPr>
          <w:rFonts w:hint="eastAsia"/>
          <w:sz w:val="22"/>
          <w:szCs w:val="22"/>
          <w:lang w:eastAsia="zh-CN"/>
        </w:rPr>
        <w:t>and each</w:t>
      </w:r>
      <w:r w:rsidRPr="001711F1">
        <w:rPr>
          <w:rFonts w:hint="eastAsia"/>
          <w:sz w:val="22"/>
          <w:szCs w:val="22"/>
          <w:lang w:eastAsia="zh-CN"/>
        </w:rPr>
        <w:t xml:space="preserve"> </w:t>
      </w:r>
      <w:r w:rsidR="004D14B7" w:rsidRPr="001711F1">
        <w:rPr>
          <w:rFonts w:hint="eastAsia"/>
          <w:sz w:val="22"/>
          <w:szCs w:val="22"/>
          <w:lang w:eastAsia="zh-CN"/>
        </w:rPr>
        <w:t>UE reporting</w:t>
      </w:r>
      <w:r w:rsidRPr="001711F1">
        <w:rPr>
          <w:rFonts w:hint="eastAsia"/>
          <w:sz w:val="22"/>
          <w:szCs w:val="22"/>
          <w:lang w:eastAsia="zh-CN"/>
        </w:rPr>
        <w:t xml:space="preserve"> under the LCM session </w:t>
      </w:r>
      <w:r w:rsidR="004D14B7" w:rsidRPr="001711F1">
        <w:rPr>
          <w:rFonts w:hint="eastAsia"/>
          <w:sz w:val="22"/>
          <w:szCs w:val="22"/>
          <w:lang w:eastAsia="zh-CN"/>
        </w:rPr>
        <w:t>can be</w:t>
      </w:r>
      <w:r w:rsidRPr="001711F1">
        <w:rPr>
          <w:rFonts w:hint="eastAsia"/>
          <w:sz w:val="22"/>
          <w:szCs w:val="22"/>
          <w:lang w:eastAsia="zh-CN"/>
        </w:rPr>
        <w:t xml:space="preserve"> classified as AI/ML</w:t>
      </w:r>
      <w:r w:rsidR="004D14B7" w:rsidRPr="001711F1">
        <w:rPr>
          <w:rFonts w:hint="eastAsia"/>
          <w:sz w:val="22"/>
          <w:szCs w:val="22"/>
          <w:lang w:eastAsia="zh-CN"/>
        </w:rPr>
        <w:t>-based reporting</w:t>
      </w:r>
      <w:r w:rsidRPr="001711F1">
        <w:rPr>
          <w:rFonts w:hint="eastAsia"/>
          <w:sz w:val="22"/>
          <w:szCs w:val="22"/>
          <w:lang w:eastAsia="zh-CN"/>
        </w:rPr>
        <w:t xml:space="preserve"> without the need of explicit indication. For the NW-side model, it is </w:t>
      </w:r>
      <w:r w:rsidRPr="001711F1">
        <w:rPr>
          <w:sz w:val="22"/>
          <w:szCs w:val="22"/>
          <w:lang w:eastAsia="zh-CN"/>
        </w:rPr>
        <w:t>simpler</w:t>
      </w:r>
      <w:r w:rsidRPr="001711F1">
        <w:rPr>
          <w:rFonts w:hint="eastAsia"/>
          <w:sz w:val="22"/>
          <w:szCs w:val="22"/>
          <w:lang w:eastAsia="zh-CN"/>
        </w:rPr>
        <w:t xml:space="preserve">, the NW can intrinsically know </w:t>
      </w:r>
      <w:r w:rsidR="00E36076" w:rsidRPr="001711F1">
        <w:rPr>
          <w:rFonts w:hint="eastAsia"/>
          <w:sz w:val="22"/>
          <w:szCs w:val="22"/>
          <w:lang w:eastAsia="zh-CN"/>
        </w:rPr>
        <w:t>the output type by its own implementation</w:t>
      </w:r>
      <w:r w:rsidRPr="001711F1">
        <w:rPr>
          <w:rFonts w:hint="eastAsia"/>
          <w:sz w:val="22"/>
          <w:szCs w:val="22"/>
          <w:lang w:eastAsia="zh-CN"/>
        </w:rPr>
        <w:t>, even for case 3a, LMF can know everything about the AI/ML functionality/model via NRPPa signaling (e.g., TRP information exchange).</w:t>
      </w:r>
    </w:p>
    <w:p w14:paraId="5CC9A82F" w14:textId="28146A62" w:rsidR="003E68D2" w:rsidRPr="004D14B7" w:rsidRDefault="003E68D2" w:rsidP="004D14B7">
      <w:pPr>
        <w:spacing w:before="240" w:after="120" w:line="276" w:lineRule="auto"/>
        <w:jc w:val="both"/>
        <w:rPr>
          <w:b/>
          <w:bCs/>
          <w:sz w:val="22"/>
          <w:szCs w:val="22"/>
          <w:lang w:eastAsia="zh-CN"/>
        </w:rPr>
      </w:pPr>
      <w:bookmarkStart w:id="12" w:name="_Hlk178635757"/>
      <w:r w:rsidRPr="004D14B7">
        <w:rPr>
          <w:rFonts w:hint="eastAsia"/>
          <w:b/>
          <w:bCs/>
          <w:sz w:val="22"/>
          <w:szCs w:val="22"/>
          <w:lang w:eastAsia="zh-CN"/>
        </w:rPr>
        <w:t>Proposal</w:t>
      </w:r>
      <w:r w:rsidR="004D14B7">
        <w:rPr>
          <w:rFonts w:hint="eastAsia"/>
          <w:b/>
          <w:bCs/>
          <w:sz w:val="22"/>
          <w:szCs w:val="22"/>
          <w:lang w:eastAsia="zh-CN"/>
        </w:rPr>
        <w:t>-</w:t>
      </w:r>
      <w:r w:rsidRPr="004D14B7">
        <w:rPr>
          <w:rFonts w:hint="eastAsia"/>
          <w:b/>
          <w:bCs/>
          <w:sz w:val="22"/>
          <w:szCs w:val="22"/>
          <w:lang w:eastAsia="zh-CN"/>
        </w:rPr>
        <w:t>4</w:t>
      </w:r>
      <w:r w:rsidR="004D14B7">
        <w:rPr>
          <w:rFonts w:hint="eastAsia"/>
          <w:b/>
          <w:bCs/>
          <w:sz w:val="22"/>
          <w:szCs w:val="22"/>
          <w:lang w:eastAsia="zh-CN"/>
        </w:rPr>
        <w:t>:</w:t>
      </w:r>
      <w:r w:rsidRPr="004D14B7">
        <w:rPr>
          <w:rFonts w:hint="eastAsia"/>
          <w:b/>
          <w:bCs/>
          <w:sz w:val="22"/>
          <w:szCs w:val="22"/>
          <w:lang w:eastAsia="zh-CN"/>
        </w:rPr>
        <w:t xml:space="preserve"> </w:t>
      </w:r>
      <w:r w:rsidRPr="004D14B7">
        <w:rPr>
          <w:b/>
          <w:bCs/>
          <w:sz w:val="22"/>
          <w:szCs w:val="22"/>
          <w:lang w:eastAsia="zh-CN"/>
        </w:rPr>
        <w:t>For AI/ML assisted positioning</w:t>
      </w:r>
      <w:r w:rsidRPr="004D14B7">
        <w:rPr>
          <w:rFonts w:hint="eastAsia"/>
          <w:b/>
          <w:bCs/>
          <w:sz w:val="22"/>
          <w:szCs w:val="22"/>
          <w:lang w:eastAsia="zh-CN"/>
        </w:rPr>
        <w:t xml:space="preserve"> (Case2a/Case3a)</w:t>
      </w:r>
      <w:r w:rsidRPr="004D14B7">
        <w:rPr>
          <w:b/>
          <w:bCs/>
          <w:sz w:val="22"/>
          <w:szCs w:val="22"/>
          <w:lang w:eastAsia="zh-CN"/>
        </w:rPr>
        <w:t>,</w:t>
      </w:r>
      <w:r w:rsidRPr="004D14B7">
        <w:rPr>
          <w:rFonts w:hint="eastAsia"/>
          <w:b/>
          <w:bCs/>
          <w:sz w:val="22"/>
          <w:szCs w:val="22"/>
          <w:lang w:eastAsia="zh-CN"/>
        </w:rPr>
        <w:t xml:space="preserve"> no need to introduce additional indication for the </w:t>
      </w:r>
      <w:r w:rsidRPr="004D14B7">
        <w:rPr>
          <w:b/>
          <w:bCs/>
          <w:sz w:val="22"/>
          <w:szCs w:val="22"/>
          <w:lang w:eastAsia="zh-CN"/>
        </w:rPr>
        <w:t>indication</w:t>
      </w:r>
      <w:r w:rsidRPr="004D14B7">
        <w:rPr>
          <w:rFonts w:hint="eastAsia"/>
          <w:b/>
          <w:bCs/>
          <w:sz w:val="22"/>
          <w:szCs w:val="22"/>
          <w:lang w:eastAsia="zh-CN"/>
        </w:rPr>
        <w:t xml:space="preserve"> of an AI/ML-based positioning report.</w:t>
      </w:r>
    </w:p>
    <w:bookmarkEnd w:id="12"/>
    <w:p w14:paraId="051E4755" w14:textId="3B74179A" w:rsidR="003E68D2" w:rsidRDefault="0099718C" w:rsidP="0099718C">
      <w:pPr>
        <w:jc w:val="both"/>
        <w:rPr>
          <w:sz w:val="22"/>
          <w:szCs w:val="22"/>
          <w:lang w:eastAsia="zh-CN"/>
        </w:rPr>
      </w:pPr>
      <w:r w:rsidRPr="001711F1">
        <w:rPr>
          <w:rFonts w:hint="eastAsia"/>
          <w:sz w:val="22"/>
          <w:szCs w:val="22"/>
          <w:lang w:eastAsia="zh-CN"/>
        </w:rPr>
        <w:t xml:space="preserve">On the other hand, there may be some AI/ML specific enhancements for </w:t>
      </w:r>
      <w:r w:rsidR="00E7010A" w:rsidRPr="001711F1">
        <w:rPr>
          <w:rFonts w:hint="eastAsia"/>
          <w:sz w:val="22"/>
          <w:szCs w:val="22"/>
          <w:lang w:eastAsia="zh-CN"/>
        </w:rPr>
        <w:t xml:space="preserve">further </w:t>
      </w:r>
      <w:r w:rsidRPr="001711F1">
        <w:rPr>
          <w:rFonts w:hint="eastAsia"/>
          <w:sz w:val="22"/>
          <w:szCs w:val="22"/>
          <w:lang w:eastAsia="zh-CN"/>
        </w:rPr>
        <w:t>study.</w:t>
      </w:r>
      <w:r w:rsidR="00E7010A" w:rsidRPr="001711F1">
        <w:rPr>
          <w:rFonts w:hint="eastAsia"/>
          <w:sz w:val="22"/>
          <w:szCs w:val="22"/>
          <w:lang w:eastAsia="zh-CN"/>
        </w:rPr>
        <w:t xml:space="preserve"> </w:t>
      </w:r>
      <w:r w:rsidR="00E7010A" w:rsidRPr="001711F1">
        <w:rPr>
          <w:sz w:val="22"/>
          <w:szCs w:val="22"/>
          <w:lang w:eastAsia="zh-CN"/>
        </w:rPr>
        <w:t>I</w:t>
      </w:r>
      <w:r w:rsidR="00E7010A" w:rsidRPr="001711F1">
        <w:rPr>
          <w:rFonts w:hint="eastAsia"/>
          <w:sz w:val="22"/>
          <w:szCs w:val="22"/>
          <w:lang w:eastAsia="zh-CN"/>
        </w:rPr>
        <w:t xml:space="preserve">t is noticed that the positioning accuracy of AI/ML model is highly related to the availability and resolutions of its ground truth labels. If the ground truth labels with high accuracy is not that sufficient in model training stage, </w:t>
      </w:r>
      <w:r w:rsidR="00593107" w:rsidRPr="001711F1">
        <w:rPr>
          <w:sz w:val="22"/>
          <w:szCs w:val="22"/>
          <w:lang w:eastAsia="zh-CN"/>
        </w:rPr>
        <w:t>e.g.,</w:t>
      </w:r>
      <w:r w:rsidR="0057003E" w:rsidRPr="001711F1">
        <w:rPr>
          <w:sz w:val="22"/>
          <w:szCs w:val="22"/>
          <w:lang w:eastAsia="zh-CN"/>
        </w:rPr>
        <w:t xml:space="preserve"> </w:t>
      </w:r>
      <w:r w:rsidR="0057003E" w:rsidRPr="001711F1">
        <w:rPr>
          <w:rFonts w:hint="eastAsia"/>
          <w:sz w:val="22"/>
          <w:szCs w:val="22"/>
          <w:lang w:eastAsia="zh-CN"/>
        </w:rPr>
        <w:t>low density of PRUs</w:t>
      </w:r>
      <w:r w:rsidR="0057003E" w:rsidRPr="001711F1">
        <w:rPr>
          <w:sz w:val="22"/>
          <w:szCs w:val="22"/>
          <w:lang w:eastAsia="zh-CN"/>
        </w:rPr>
        <w:t>, the confidence level of timing information for LOS path could be not that high.</w:t>
      </w:r>
      <w:r w:rsidR="007140A0" w:rsidRPr="001711F1">
        <w:rPr>
          <w:sz w:val="22"/>
          <w:szCs w:val="22"/>
          <w:lang w:eastAsia="zh-CN"/>
        </w:rPr>
        <w:t xml:space="preserve"> It is possible that in the LOS path or virtual LOS path estimation, there are multi path candidates with relative closed confidence level which can be selected as the model output, as shown in </w:t>
      </w:r>
      <w:r w:rsidR="001711F1" w:rsidRPr="001711F1">
        <w:rPr>
          <w:sz w:val="22"/>
          <w:szCs w:val="22"/>
          <w:lang w:eastAsia="zh-CN"/>
        </w:rPr>
        <w:fldChar w:fldCharType="begin"/>
      </w:r>
      <w:r w:rsidR="001711F1" w:rsidRPr="001711F1">
        <w:rPr>
          <w:sz w:val="22"/>
          <w:szCs w:val="22"/>
          <w:lang w:eastAsia="zh-CN"/>
        </w:rPr>
        <w:instrText xml:space="preserve"> REF _Ref178630610 \h </w:instrText>
      </w:r>
      <w:r w:rsidR="001711F1">
        <w:rPr>
          <w:sz w:val="22"/>
          <w:szCs w:val="22"/>
          <w:lang w:eastAsia="zh-CN"/>
        </w:rPr>
        <w:instrText xml:space="preserve"> \* MERGEFORMAT </w:instrText>
      </w:r>
      <w:r w:rsidR="001711F1" w:rsidRPr="001711F1">
        <w:rPr>
          <w:sz w:val="22"/>
          <w:szCs w:val="22"/>
          <w:lang w:eastAsia="zh-CN"/>
        </w:rPr>
      </w:r>
      <w:r w:rsidR="001711F1" w:rsidRPr="001711F1">
        <w:rPr>
          <w:sz w:val="22"/>
          <w:szCs w:val="22"/>
          <w:lang w:eastAsia="zh-CN"/>
        </w:rPr>
        <w:fldChar w:fldCharType="separate"/>
      </w:r>
      <w:r w:rsidR="001711F1" w:rsidRPr="001711F1">
        <w:rPr>
          <w:sz w:val="22"/>
          <w:szCs w:val="22"/>
        </w:rPr>
        <w:t xml:space="preserve">Figure </w:t>
      </w:r>
      <w:r w:rsidR="001711F1" w:rsidRPr="001711F1">
        <w:rPr>
          <w:noProof/>
          <w:sz w:val="22"/>
          <w:szCs w:val="22"/>
        </w:rPr>
        <w:t>1</w:t>
      </w:r>
      <w:r w:rsidR="001711F1" w:rsidRPr="001711F1">
        <w:rPr>
          <w:sz w:val="22"/>
          <w:szCs w:val="22"/>
          <w:lang w:eastAsia="zh-CN"/>
        </w:rPr>
        <w:fldChar w:fldCharType="end"/>
      </w:r>
      <w:r w:rsidR="007140A0" w:rsidRPr="001711F1">
        <w:rPr>
          <w:sz w:val="22"/>
          <w:szCs w:val="22"/>
          <w:lang w:eastAsia="zh-CN"/>
        </w:rPr>
        <w:t xml:space="preserve">. In heavy NLOS scenarios, dominant LOS path estimation is more </w:t>
      </w:r>
      <w:r w:rsidR="00593107" w:rsidRPr="001711F1">
        <w:rPr>
          <w:sz w:val="22"/>
          <w:szCs w:val="22"/>
          <w:lang w:eastAsia="zh-CN"/>
        </w:rPr>
        <w:t>challenging</w:t>
      </w:r>
      <w:r w:rsidR="007140A0" w:rsidRPr="001711F1">
        <w:rPr>
          <w:sz w:val="22"/>
          <w:szCs w:val="22"/>
          <w:lang w:eastAsia="zh-CN"/>
        </w:rPr>
        <w:t xml:space="preserve">. </w:t>
      </w:r>
      <w:r w:rsidR="00585468" w:rsidRPr="001711F1">
        <w:rPr>
          <w:sz w:val="22"/>
          <w:szCs w:val="22"/>
          <w:lang w:eastAsia="zh-CN"/>
        </w:rPr>
        <w:t>Therefore,</w:t>
      </w:r>
      <w:r w:rsidR="007140A0" w:rsidRPr="001711F1">
        <w:rPr>
          <w:sz w:val="22"/>
          <w:szCs w:val="22"/>
          <w:lang w:eastAsia="zh-CN"/>
        </w:rPr>
        <w:t xml:space="preserve"> </w:t>
      </w:r>
      <w:r w:rsidR="00585468" w:rsidRPr="001711F1">
        <w:rPr>
          <w:rFonts w:hint="eastAsia"/>
          <w:sz w:val="22"/>
          <w:szCs w:val="22"/>
          <w:lang w:eastAsia="zh-CN"/>
        </w:rPr>
        <w:t xml:space="preserve">one solution is to have multiple </w:t>
      </w:r>
      <w:r w:rsidR="00585468" w:rsidRPr="001711F1">
        <w:rPr>
          <w:sz w:val="22"/>
          <w:szCs w:val="22"/>
          <w:lang w:eastAsia="zh-CN"/>
        </w:rPr>
        <w:t xml:space="preserve">timing information </w:t>
      </w:r>
      <w:r w:rsidR="00585468" w:rsidRPr="001711F1">
        <w:rPr>
          <w:rFonts w:hint="eastAsia"/>
          <w:sz w:val="22"/>
          <w:szCs w:val="22"/>
          <w:lang w:eastAsia="zh-CN"/>
        </w:rPr>
        <w:t>output to mitigate the uncertaint</w:t>
      </w:r>
      <w:r w:rsidR="00585468" w:rsidRPr="001711F1">
        <w:rPr>
          <w:sz w:val="22"/>
          <w:szCs w:val="22"/>
          <w:lang w:eastAsia="zh-CN"/>
        </w:rPr>
        <w:t xml:space="preserve">ies of LOS path estimation. </w:t>
      </w:r>
      <w:r w:rsidR="00585468" w:rsidRPr="001711F1">
        <w:rPr>
          <w:rFonts w:hint="eastAsia"/>
          <w:sz w:val="22"/>
          <w:szCs w:val="22"/>
          <w:lang w:eastAsia="zh-CN"/>
        </w:rPr>
        <w:t xml:space="preserve">For example, </w:t>
      </w:r>
      <w:r w:rsidR="00585468" w:rsidRPr="001711F1">
        <w:rPr>
          <w:sz w:val="22"/>
          <w:szCs w:val="22"/>
          <w:lang w:eastAsia="zh-CN"/>
        </w:rPr>
        <w:t xml:space="preserve">when the value of LOS/NLOS indicator is low, multiple </w:t>
      </w:r>
      <w:r w:rsidR="00585468" w:rsidRPr="001711F1">
        <w:rPr>
          <w:rFonts w:hint="eastAsia"/>
          <w:sz w:val="22"/>
          <w:szCs w:val="22"/>
          <w:lang w:eastAsia="zh-CN"/>
        </w:rPr>
        <w:t>timing information such as RSTD/RTOA of the virtual LOS</w:t>
      </w:r>
      <w:r w:rsidR="00585468" w:rsidRPr="001711F1">
        <w:rPr>
          <w:sz w:val="22"/>
          <w:szCs w:val="22"/>
          <w:lang w:eastAsia="zh-CN"/>
        </w:rPr>
        <w:t xml:space="preserve"> can be as the output of the AI/ML models. While, if the value of the LOS/NLOS indicator is high, only one timing information reporting is enough. The threshold for the LOS/NLOS indicator and the corresponding number of timing information can be configured by LMF.</w:t>
      </w:r>
    </w:p>
    <w:p w14:paraId="2CD76C82" w14:textId="77777777" w:rsidR="001711F1" w:rsidRPr="001711F1" w:rsidRDefault="001711F1" w:rsidP="0099718C">
      <w:pPr>
        <w:jc w:val="both"/>
        <w:rPr>
          <w:sz w:val="22"/>
          <w:szCs w:val="22"/>
          <w:lang w:eastAsia="zh-CN"/>
        </w:rPr>
      </w:pPr>
    </w:p>
    <w:p w14:paraId="4CEE19E0" w14:textId="77777777" w:rsidR="0099718C" w:rsidRDefault="0099718C" w:rsidP="0099718C">
      <w:pPr>
        <w:jc w:val="center"/>
      </w:pPr>
      <w:r>
        <w:object w:dxaOrig="4021" w:dyaOrig="4128" w14:anchorId="4F2A43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206.45pt" o:ole="">
            <v:imagedata r:id="rId8" o:title=""/>
          </v:shape>
          <o:OLEObject Type="Embed" ProgID="Visio.Drawing.11" ShapeID="_x0000_i1025" DrawAspect="Content" ObjectID="_1789569339" r:id="rId9"/>
        </w:object>
      </w:r>
    </w:p>
    <w:p w14:paraId="656379D8" w14:textId="6B54F849" w:rsidR="0099718C" w:rsidRPr="001711F1" w:rsidRDefault="001711F1" w:rsidP="001711F1">
      <w:pPr>
        <w:pStyle w:val="af4"/>
        <w:jc w:val="center"/>
        <w:rPr>
          <w:sz w:val="22"/>
          <w:szCs w:val="22"/>
          <w:lang w:eastAsia="zh-CN"/>
        </w:rPr>
      </w:pPr>
      <w:bookmarkStart w:id="13" w:name="Figure"/>
      <w:bookmarkStart w:id="14" w:name="_Ref178630610"/>
      <w:bookmarkEnd w:id="13"/>
      <w:r w:rsidRPr="001711F1">
        <w:rPr>
          <w:sz w:val="22"/>
          <w:szCs w:val="22"/>
        </w:rPr>
        <w:t xml:space="preserve">Figure </w:t>
      </w:r>
      <w:r w:rsidRPr="001711F1">
        <w:rPr>
          <w:sz w:val="22"/>
          <w:szCs w:val="22"/>
        </w:rPr>
        <w:fldChar w:fldCharType="begin"/>
      </w:r>
      <w:r w:rsidRPr="001711F1">
        <w:rPr>
          <w:sz w:val="22"/>
          <w:szCs w:val="22"/>
        </w:rPr>
        <w:instrText xml:space="preserve"> SEQ Figure \* ARABIC </w:instrText>
      </w:r>
      <w:r w:rsidRPr="001711F1">
        <w:rPr>
          <w:sz w:val="22"/>
          <w:szCs w:val="22"/>
        </w:rPr>
        <w:fldChar w:fldCharType="separate"/>
      </w:r>
      <w:r w:rsidRPr="001711F1">
        <w:rPr>
          <w:noProof/>
          <w:sz w:val="22"/>
          <w:szCs w:val="22"/>
        </w:rPr>
        <w:t>1</w:t>
      </w:r>
      <w:r w:rsidRPr="001711F1">
        <w:rPr>
          <w:sz w:val="22"/>
          <w:szCs w:val="22"/>
        </w:rPr>
        <w:fldChar w:fldCharType="end"/>
      </w:r>
      <w:bookmarkEnd w:id="14"/>
      <w:r w:rsidR="0099718C" w:rsidRPr="001711F1">
        <w:rPr>
          <w:rFonts w:hint="eastAsia"/>
          <w:sz w:val="22"/>
          <w:szCs w:val="22"/>
          <w:lang w:eastAsia="zh-CN"/>
        </w:rPr>
        <w:t xml:space="preserve"> Multiple timing information model output of case 2a/3a</w:t>
      </w:r>
    </w:p>
    <w:p w14:paraId="6EB7D267" w14:textId="6831D5CB" w:rsidR="00691C7F" w:rsidRPr="001711F1" w:rsidRDefault="000E663F" w:rsidP="00E47E09">
      <w:pPr>
        <w:spacing w:before="240" w:after="120" w:line="276" w:lineRule="auto"/>
        <w:jc w:val="both"/>
        <w:rPr>
          <w:b/>
          <w:bCs/>
          <w:sz w:val="22"/>
          <w:szCs w:val="22"/>
          <w:lang w:eastAsia="zh-CN"/>
        </w:rPr>
      </w:pPr>
      <w:bookmarkStart w:id="15" w:name="_Hlk178635708"/>
      <w:r w:rsidRPr="001711F1">
        <w:rPr>
          <w:rFonts w:hint="eastAsia"/>
          <w:b/>
          <w:bCs/>
          <w:sz w:val="22"/>
          <w:szCs w:val="22"/>
          <w:lang w:eastAsia="zh-CN"/>
        </w:rPr>
        <w:lastRenderedPageBreak/>
        <w:t>Proposal</w:t>
      </w:r>
      <w:r w:rsidR="002411B4">
        <w:rPr>
          <w:b/>
          <w:bCs/>
          <w:sz w:val="22"/>
          <w:szCs w:val="22"/>
          <w:lang w:eastAsia="zh-CN"/>
        </w:rPr>
        <w:t>-</w:t>
      </w:r>
      <w:r w:rsidR="00691C7F" w:rsidRPr="001711F1">
        <w:rPr>
          <w:b/>
          <w:bCs/>
          <w:sz w:val="22"/>
          <w:szCs w:val="22"/>
          <w:lang w:eastAsia="zh-CN"/>
        </w:rPr>
        <w:t>5: For Case 2a/3a, study enhancement of timing information reporting for (virtual) LOS path:</w:t>
      </w:r>
    </w:p>
    <w:p w14:paraId="043B706D" w14:textId="77E306DF" w:rsidR="00691C7F" w:rsidRPr="001711F1" w:rsidRDefault="00691C7F" w:rsidP="00E47E09">
      <w:pPr>
        <w:pStyle w:val="af6"/>
        <w:numPr>
          <w:ilvl w:val="0"/>
          <w:numId w:val="62"/>
        </w:numPr>
        <w:suppressAutoHyphens/>
        <w:overflowPunct/>
        <w:autoSpaceDE/>
        <w:autoSpaceDN/>
        <w:adjustRightInd/>
        <w:spacing w:before="120" w:after="0" w:line="276" w:lineRule="auto"/>
        <w:ind w:firstLineChars="0"/>
        <w:jc w:val="both"/>
        <w:textAlignment w:val="auto"/>
        <w:rPr>
          <w:rFonts w:eastAsiaTheme="minorEastAsia"/>
          <w:b/>
          <w:bCs/>
          <w:sz w:val="22"/>
          <w:szCs w:val="22"/>
          <w:lang w:eastAsia="zh-CN"/>
        </w:rPr>
      </w:pPr>
      <w:r w:rsidRPr="001711F1">
        <w:rPr>
          <w:rFonts w:eastAsiaTheme="minorEastAsia"/>
          <w:b/>
          <w:bCs/>
          <w:sz w:val="22"/>
          <w:szCs w:val="22"/>
          <w:lang w:eastAsia="zh-CN"/>
        </w:rPr>
        <w:t>Multiple timing information reporting for (virtual) LOS path is supported when the value of LOS/NLOS indicator is low.</w:t>
      </w:r>
    </w:p>
    <w:p w14:paraId="17E17BC4" w14:textId="73313CC5" w:rsidR="00691C7F" w:rsidRPr="001711F1" w:rsidRDefault="00691C7F" w:rsidP="00E47E09">
      <w:pPr>
        <w:pStyle w:val="af6"/>
        <w:numPr>
          <w:ilvl w:val="0"/>
          <w:numId w:val="62"/>
        </w:numPr>
        <w:suppressAutoHyphens/>
        <w:overflowPunct/>
        <w:autoSpaceDE/>
        <w:autoSpaceDN/>
        <w:adjustRightInd/>
        <w:spacing w:before="120" w:after="0" w:line="276" w:lineRule="auto"/>
        <w:ind w:firstLineChars="0"/>
        <w:jc w:val="both"/>
        <w:textAlignment w:val="auto"/>
        <w:rPr>
          <w:rFonts w:eastAsiaTheme="minorEastAsia"/>
          <w:b/>
          <w:bCs/>
          <w:sz w:val="22"/>
          <w:szCs w:val="22"/>
          <w:lang w:eastAsia="zh-CN"/>
        </w:rPr>
      </w:pPr>
      <w:r w:rsidRPr="001711F1">
        <w:rPr>
          <w:rFonts w:eastAsiaTheme="minorEastAsia"/>
          <w:b/>
          <w:bCs/>
          <w:sz w:val="22"/>
          <w:szCs w:val="22"/>
          <w:lang w:eastAsia="zh-CN"/>
        </w:rPr>
        <w:t xml:space="preserve">One or more than one timing information reporting can be configured by LMF </w:t>
      </w:r>
      <w:r w:rsidR="003A07B4" w:rsidRPr="001711F1">
        <w:rPr>
          <w:rFonts w:eastAsiaTheme="minorEastAsia"/>
          <w:b/>
          <w:bCs/>
          <w:sz w:val="22"/>
          <w:szCs w:val="22"/>
          <w:lang w:eastAsia="zh-CN"/>
        </w:rPr>
        <w:t>referring to the</w:t>
      </w:r>
      <w:r w:rsidRPr="001711F1">
        <w:rPr>
          <w:rFonts w:eastAsiaTheme="minorEastAsia"/>
          <w:b/>
          <w:bCs/>
          <w:sz w:val="22"/>
          <w:szCs w:val="22"/>
          <w:lang w:eastAsia="zh-CN"/>
        </w:rPr>
        <w:t xml:space="preserve"> LOS/NLOS indicator value</w:t>
      </w:r>
      <w:r w:rsidR="00593107" w:rsidRPr="001711F1">
        <w:rPr>
          <w:rFonts w:eastAsiaTheme="minorEastAsia"/>
          <w:b/>
          <w:bCs/>
          <w:sz w:val="22"/>
          <w:szCs w:val="22"/>
          <w:lang w:eastAsia="zh-CN"/>
        </w:rPr>
        <w:t xml:space="preserve">. </w:t>
      </w:r>
    </w:p>
    <w:bookmarkEnd w:id="15"/>
    <w:p w14:paraId="5A63B92F" w14:textId="471B9A88" w:rsidR="00352380" w:rsidRPr="002411B4" w:rsidRDefault="00352380" w:rsidP="00660CA9">
      <w:pPr>
        <w:pStyle w:val="2"/>
        <w:rPr>
          <w:sz w:val="28"/>
          <w:szCs w:val="18"/>
          <w:lang w:eastAsia="zh-CN"/>
        </w:rPr>
      </w:pPr>
      <w:r w:rsidRPr="002411B4">
        <w:rPr>
          <w:rFonts w:hint="eastAsia"/>
          <w:sz w:val="28"/>
          <w:szCs w:val="18"/>
          <w:lang w:eastAsia="zh-CN"/>
        </w:rPr>
        <w:t>2.3 Consistency between training and inference.</w:t>
      </w:r>
    </w:p>
    <w:p w14:paraId="4605CA55" w14:textId="6EE4CF4B" w:rsidR="003A07B4" w:rsidRPr="00404A8E" w:rsidRDefault="00404A8E" w:rsidP="00404A8E">
      <w:pPr>
        <w:jc w:val="both"/>
        <w:rPr>
          <w:sz w:val="22"/>
          <w:szCs w:val="22"/>
          <w:lang w:eastAsia="zh-CN"/>
        </w:rPr>
      </w:pPr>
      <w:r>
        <w:rPr>
          <w:sz w:val="22"/>
          <w:szCs w:val="22"/>
          <w:lang w:eastAsia="zh-CN"/>
        </w:rPr>
        <w:t>As to</w:t>
      </w:r>
      <w:r w:rsidR="003A07B4" w:rsidRPr="00404A8E">
        <w:rPr>
          <w:sz w:val="22"/>
          <w:szCs w:val="22"/>
          <w:lang w:eastAsia="zh-CN"/>
        </w:rPr>
        <w:t xml:space="preserve"> training data collection for </w:t>
      </w:r>
      <w:r w:rsidR="00593107" w:rsidRPr="00404A8E">
        <w:rPr>
          <w:sz w:val="22"/>
          <w:szCs w:val="22"/>
          <w:lang w:eastAsia="zh-CN"/>
        </w:rPr>
        <w:t>the UE</w:t>
      </w:r>
      <w:r w:rsidR="003A07B4" w:rsidRPr="00404A8E">
        <w:rPr>
          <w:sz w:val="22"/>
          <w:szCs w:val="22"/>
          <w:lang w:eastAsia="zh-CN"/>
        </w:rPr>
        <w:t>-side model, assistance data are discussed in the previous meeting</w:t>
      </w:r>
      <w:r>
        <w:rPr>
          <w:sz w:val="22"/>
          <w:szCs w:val="22"/>
          <w:lang w:eastAsia="zh-CN"/>
        </w:rPr>
        <w:t>s</w:t>
      </w:r>
      <w:r w:rsidR="003A07B4" w:rsidRPr="00404A8E">
        <w:rPr>
          <w:sz w:val="22"/>
          <w:szCs w:val="22"/>
          <w:lang w:eastAsia="zh-CN"/>
        </w:rPr>
        <w:t xml:space="preserve"> aiming to </w:t>
      </w:r>
      <w:r w:rsidR="00593107">
        <w:rPr>
          <w:sz w:val="22"/>
          <w:szCs w:val="22"/>
          <w:lang w:eastAsia="zh-CN"/>
        </w:rPr>
        <w:t>keep</w:t>
      </w:r>
      <w:r w:rsidR="003A07B4" w:rsidRPr="00404A8E">
        <w:rPr>
          <w:sz w:val="22"/>
          <w:szCs w:val="22"/>
          <w:lang w:eastAsia="zh-CN"/>
        </w:rPr>
        <w:t xml:space="preserve"> consistency across </w:t>
      </w:r>
      <w:r w:rsidR="00593107" w:rsidRPr="00404A8E">
        <w:rPr>
          <w:sz w:val="22"/>
          <w:szCs w:val="22"/>
          <w:lang w:eastAsia="zh-CN"/>
        </w:rPr>
        <w:t>the training</w:t>
      </w:r>
      <w:r w:rsidR="003A07B4" w:rsidRPr="00404A8E">
        <w:rPr>
          <w:sz w:val="22"/>
          <w:szCs w:val="22"/>
          <w:lang w:eastAsia="zh-CN"/>
        </w:rPr>
        <w:t xml:space="preserve"> phase and inference phase. </w:t>
      </w:r>
      <w:r>
        <w:rPr>
          <w:sz w:val="22"/>
          <w:szCs w:val="22"/>
          <w:lang w:eastAsia="zh-CN"/>
        </w:rPr>
        <w:t>With this regard</w:t>
      </w:r>
      <w:r w:rsidR="003A07B4" w:rsidRPr="00404A8E">
        <w:rPr>
          <w:sz w:val="22"/>
          <w:szCs w:val="22"/>
          <w:lang w:eastAsia="zh-CN"/>
        </w:rPr>
        <w:t>, we explain our view on assistance data for data collection in thi</w:t>
      </w:r>
      <w:r>
        <w:rPr>
          <w:sz w:val="22"/>
          <w:szCs w:val="22"/>
          <w:lang w:eastAsia="zh-CN"/>
        </w:rPr>
        <w:t>s</w:t>
      </w:r>
      <w:r w:rsidR="003A07B4" w:rsidRPr="00404A8E">
        <w:rPr>
          <w:sz w:val="22"/>
          <w:szCs w:val="22"/>
          <w:lang w:eastAsia="zh-CN"/>
        </w:rPr>
        <w:t xml:space="preserve"> training-inference consistency </w:t>
      </w:r>
      <w:r>
        <w:rPr>
          <w:sz w:val="22"/>
          <w:szCs w:val="22"/>
          <w:lang w:eastAsia="zh-CN"/>
        </w:rPr>
        <w:t>discussions</w:t>
      </w:r>
      <w:r w:rsidR="003A07B4" w:rsidRPr="00404A8E">
        <w:rPr>
          <w:sz w:val="22"/>
          <w:szCs w:val="22"/>
          <w:lang w:eastAsia="zh-CN"/>
        </w:rPr>
        <w:t xml:space="preserve">. </w:t>
      </w:r>
    </w:p>
    <w:p w14:paraId="5E37D6EE" w14:textId="42C6EBF0" w:rsidR="00581DE9" w:rsidRDefault="00581DE9" w:rsidP="00660CA9">
      <w:pPr>
        <w:pStyle w:val="3"/>
        <w:rPr>
          <w:lang w:eastAsia="zh-CN"/>
        </w:rPr>
      </w:pPr>
      <w:r>
        <w:rPr>
          <w:rFonts w:hint="eastAsia"/>
          <w:lang w:eastAsia="zh-CN"/>
        </w:rPr>
        <w:t>2.</w:t>
      </w:r>
      <w:r>
        <w:rPr>
          <w:lang w:eastAsia="zh-CN"/>
        </w:rPr>
        <w:t>3</w:t>
      </w:r>
      <w:r>
        <w:rPr>
          <w:rFonts w:hint="eastAsia"/>
          <w:lang w:eastAsia="zh-CN"/>
        </w:rPr>
        <w:t>.</w:t>
      </w:r>
      <w:r>
        <w:rPr>
          <w:lang w:eastAsia="zh-CN"/>
        </w:rPr>
        <w:t>1</w:t>
      </w:r>
      <w:r>
        <w:rPr>
          <w:rFonts w:hint="eastAsia"/>
          <w:lang w:eastAsia="zh-CN"/>
        </w:rPr>
        <w:t xml:space="preserve"> </w:t>
      </w:r>
      <w:r w:rsidR="00F27584" w:rsidRPr="00BB23AE">
        <w:rPr>
          <w:lang w:val="en-US"/>
        </w:rPr>
        <w:t>A</w:t>
      </w:r>
      <w:r w:rsidR="00F27584" w:rsidRPr="00BB23AE">
        <w:t>ssistance data</w:t>
      </w:r>
    </w:p>
    <w:p w14:paraId="10053AC1" w14:textId="0CD6FE6F" w:rsidR="00394DE4" w:rsidRDefault="00712A4A" w:rsidP="00404A8E">
      <w:pPr>
        <w:jc w:val="both"/>
        <w:rPr>
          <w:lang w:eastAsia="zh-CN"/>
        </w:rPr>
      </w:pPr>
      <w:r>
        <w:rPr>
          <w:lang w:eastAsia="zh-CN"/>
        </w:rPr>
        <w:t xml:space="preserve">In our view, </w:t>
      </w:r>
      <w:r w:rsidR="00593107">
        <w:rPr>
          <w:lang w:eastAsia="zh-CN"/>
        </w:rPr>
        <w:t>the validity</w:t>
      </w:r>
      <w:r>
        <w:rPr>
          <w:lang w:eastAsia="zh-CN"/>
        </w:rPr>
        <w:t xml:space="preserve"> area is an important </w:t>
      </w:r>
      <w:r w:rsidR="009171C6">
        <w:rPr>
          <w:lang w:eastAsia="zh-CN"/>
        </w:rPr>
        <w:t>reference information</w:t>
      </w:r>
      <w:r>
        <w:rPr>
          <w:lang w:eastAsia="zh-CN"/>
        </w:rPr>
        <w:t xml:space="preserve"> for </w:t>
      </w:r>
      <w:r w:rsidR="009171C6">
        <w:rPr>
          <w:lang w:eastAsia="zh-CN"/>
        </w:rPr>
        <w:t xml:space="preserve">training </w:t>
      </w:r>
      <w:r>
        <w:rPr>
          <w:lang w:eastAsia="zh-CN"/>
        </w:rPr>
        <w:t>data</w:t>
      </w:r>
      <w:r w:rsidR="009171C6">
        <w:rPr>
          <w:lang w:eastAsia="zh-CN"/>
        </w:rPr>
        <w:t>set</w:t>
      </w:r>
      <w:r>
        <w:rPr>
          <w:lang w:eastAsia="zh-CN"/>
        </w:rPr>
        <w:t xml:space="preserve"> categorization of UE-side model</w:t>
      </w:r>
      <w:r w:rsidR="009171C6">
        <w:rPr>
          <w:lang w:eastAsia="zh-CN"/>
        </w:rPr>
        <w:t>. For example, a UE-side model is only trained by using the data/dataset collected from a validity area. With this assumption, its model applicability during model inference phase can be checked by the validity are</w:t>
      </w:r>
      <w:r w:rsidR="00404A8E">
        <w:rPr>
          <w:lang w:eastAsia="zh-CN"/>
        </w:rPr>
        <w:t>a</w:t>
      </w:r>
      <w:r w:rsidR="009171C6">
        <w:rPr>
          <w:lang w:eastAsia="zh-CN"/>
        </w:rPr>
        <w:t xml:space="preserve"> information. Similarly, the information of DL PRS configuration is another important meta information </w:t>
      </w:r>
      <w:r w:rsidR="00394DE4">
        <w:rPr>
          <w:lang w:eastAsia="zh-CN"/>
        </w:rPr>
        <w:t>for training data collection. It also can be used as one of the criteria to justify the model applicability during model inference phase.</w:t>
      </w:r>
    </w:p>
    <w:p w14:paraId="6F59FBE1" w14:textId="77777777" w:rsidR="00394DE4" w:rsidRPr="007E0286" w:rsidRDefault="00394DE4" w:rsidP="00394DE4">
      <w:pPr>
        <w:jc w:val="both"/>
        <w:rPr>
          <w:lang w:eastAsia="zh-CN"/>
        </w:rPr>
      </w:pPr>
      <w:r w:rsidRPr="007E0286">
        <w:rPr>
          <w:rFonts w:hint="eastAsia"/>
          <w:lang w:eastAsia="zh-CN"/>
        </w:rPr>
        <w:t xml:space="preserve">For the details of the validity area, </w:t>
      </w:r>
      <w:r>
        <w:rPr>
          <w:rFonts w:hint="eastAsia"/>
          <w:lang w:eastAsia="zh-CN"/>
        </w:rPr>
        <w:t>LMF can use TRP/Cell location information to indicate the applicable area for UE</w:t>
      </w:r>
      <w:r>
        <w:rPr>
          <w:lang w:eastAsia="zh-CN"/>
        </w:rPr>
        <w:t>.</w:t>
      </w:r>
      <w:r>
        <w:rPr>
          <w:rFonts w:hint="eastAsia"/>
          <w:lang w:eastAsia="zh-CN"/>
        </w:rPr>
        <w:t xml:space="preserve"> </w:t>
      </w:r>
      <w:r>
        <w:rPr>
          <w:lang w:eastAsia="zh-CN"/>
        </w:rPr>
        <w:t>With this regard</w:t>
      </w:r>
      <w:r>
        <w:rPr>
          <w:rFonts w:hint="eastAsia"/>
          <w:lang w:eastAsia="zh-CN"/>
        </w:rPr>
        <w:t xml:space="preserve">, at least the </w:t>
      </w:r>
      <w:r>
        <w:rPr>
          <w:lang w:eastAsia="zh-CN"/>
        </w:rPr>
        <w:t>existing</w:t>
      </w:r>
      <w:r>
        <w:rPr>
          <w:rFonts w:hint="eastAsia"/>
          <w:lang w:eastAsia="zh-CN"/>
        </w:rPr>
        <w:t xml:space="preserve"> information of </w:t>
      </w:r>
      <w:r>
        <w:rPr>
          <w:lang w:eastAsia="zh-CN"/>
        </w:rPr>
        <w:t>AreaID-CellList</w:t>
      </w:r>
      <w:r>
        <w:rPr>
          <w:rFonts w:hint="eastAsia"/>
          <w:lang w:eastAsia="zh-CN"/>
        </w:rPr>
        <w:t xml:space="preserve"> can be </w:t>
      </w:r>
      <w:r>
        <w:rPr>
          <w:lang w:eastAsia="zh-CN"/>
        </w:rPr>
        <w:t>taken as the starting point</w:t>
      </w:r>
      <w:r>
        <w:rPr>
          <w:rFonts w:hint="eastAsia"/>
          <w:lang w:eastAsia="zh-CN"/>
        </w:rPr>
        <w:t>.</w:t>
      </w:r>
    </w:p>
    <w:p w14:paraId="6A20DEFF" w14:textId="77777777" w:rsidR="00394DE4" w:rsidRDefault="00394DE4" w:rsidP="00394DE4">
      <w:pPr>
        <w:jc w:val="both"/>
        <w:rPr>
          <w:lang w:eastAsia="zh-CN"/>
        </w:rPr>
      </w:pPr>
      <w:r w:rsidRPr="0045197F">
        <w:rPr>
          <w:rFonts w:hint="eastAsia"/>
          <w:lang w:eastAsia="zh-CN"/>
        </w:rPr>
        <w:t xml:space="preserve">For DL PRS Configuration, </w:t>
      </w:r>
      <w:r>
        <w:rPr>
          <w:lang w:eastAsia="zh-CN"/>
        </w:rPr>
        <w:t xml:space="preserve">existing </w:t>
      </w:r>
      <w:r w:rsidRPr="0045197F">
        <w:rPr>
          <w:rFonts w:hint="eastAsia"/>
          <w:lang w:eastAsia="zh-CN"/>
        </w:rPr>
        <w:t>DL PRS configuration</w:t>
      </w:r>
      <w:r>
        <w:rPr>
          <w:lang w:eastAsia="zh-CN"/>
        </w:rPr>
        <w:t xml:space="preserve"> IEs can be reused. </w:t>
      </w:r>
    </w:p>
    <w:p w14:paraId="4D3C6FB3" w14:textId="77777777" w:rsidR="002411B4" w:rsidRDefault="00394DE4" w:rsidP="002411B4">
      <w:pPr>
        <w:rPr>
          <w:lang w:eastAsia="zh-CN"/>
        </w:rPr>
      </w:pPr>
      <w:r>
        <w:rPr>
          <w:lang w:eastAsia="zh-CN"/>
        </w:rPr>
        <w:t>With above analysis, we have the following proposal:</w:t>
      </w:r>
    </w:p>
    <w:p w14:paraId="3F1ACAB0" w14:textId="2C5A2707" w:rsidR="00394DE4" w:rsidRPr="002411B4" w:rsidRDefault="00394DE4" w:rsidP="002411B4">
      <w:pPr>
        <w:spacing w:before="240" w:after="120" w:line="276" w:lineRule="auto"/>
        <w:jc w:val="both"/>
        <w:rPr>
          <w:lang w:eastAsia="zh-CN"/>
        </w:rPr>
      </w:pPr>
      <w:bookmarkStart w:id="16" w:name="_Hlk178635592"/>
      <w:r w:rsidRPr="00404A8E">
        <w:rPr>
          <w:b/>
          <w:bCs/>
          <w:sz w:val="22"/>
          <w:szCs w:val="22"/>
          <w:lang w:eastAsia="zh-CN"/>
        </w:rPr>
        <w:t>Proposal</w:t>
      </w:r>
      <w:r w:rsidR="00EF7B8B">
        <w:rPr>
          <w:b/>
          <w:bCs/>
          <w:sz w:val="22"/>
          <w:szCs w:val="22"/>
          <w:lang w:eastAsia="zh-CN"/>
        </w:rPr>
        <w:t>-</w:t>
      </w:r>
      <w:r w:rsidR="00581DE9" w:rsidRPr="00404A8E">
        <w:rPr>
          <w:b/>
          <w:bCs/>
          <w:sz w:val="22"/>
          <w:szCs w:val="22"/>
          <w:lang w:eastAsia="zh-CN"/>
        </w:rPr>
        <w:t>6: Taking training-inference consistency into account, the UE is provided with the following assistance data for its training data collection, which can be used for checking model applicability in model inference phase:</w:t>
      </w:r>
    </w:p>
    <w:p w14:paraId="55BB7971" w14:textId="312681A9" w:rsidR="00581DE9" w:rsidRPr="00404A8E" w:rsidRDefault="00581DE9" w:rsidP="002411B4">
      <w:pPr>
        <w:pStyle w:val="af6"/>
        <w:numPr>
          <w:ilvl w:val="0"/>
          <w:numId w:val="62"/>
        </w:numPr>
        <w:suppressAutoHyphens/>
        <w:overflowPunct/>
        <w:autoSpaceDE/>
        <w:autoSpaceDN/>
        <w:adjustRightInd/>
        <w:spacing w:before="120" w:after="0" w:line="276" w:lineRule="auto"/>
        <w:ind w:firstLineChars="0"/>
        <w:textAlignment w:val="auto"/>
        <w:rPr>
          <w:rFonts w:eastAsiaTheme="minorEastAsia"/>
          <w:b/>
          <w:bCs/>
          <w:sz w:val="22"/>
          <w:szCs w:val="22"/>
          <w:lang w:eastAsia="zh-CN"/>
        </w:rPr>
      </w:pPr>
      <w:r w:rsidRPr="00404A8E">
        <w:rPr>
          <w:rFonts w:eastAsiaTheme="minorEastAsia"/>
          <w:b/>
          <w:bCs/>
          <w:sz w:val="22"/>
          <w:szCs w:val="22"/>
          <w:lang w:eastAsia="zh-CN"/>
        </w:rPr>
        <w:t xml:space="preserve">Assistance data on validity </w:t>
      </w:r>
      <w:r w:rsidR="00394DE4" w:rsidRPr="00404A8E">
        <w:rPr>
          <w:rFonts w:eastAsiaTheme="minorEastAsia"/>
          <w:b/>
          <w:bCs/>
          <w:sz w:val="22"/>
          <w:szCs w:val="22"/>
          <w:lang w:eastAsia="zh-CN"/>
        </w:rPr>
        <w:t>area</w:t>
      </w:r>
    </w:p>
    <w:p w14:paraId="277E6560" w14:textId="387133C4" w:rsidR="00394DE4" w:rsidRPr="00660CA9" w:rsidRDefault="00404A8E" w:rsidP="00581DE9">
      <w:pPr>
        <w:pStyle w:val="af6"/>
        <w:numPr>
          <w:ilvl w:val="1"/>
          <w:numId w:val="83"/>
        </w:numPr>
        <w:suppressAutoHyphens/>
        <w:overflowPunct/>
        <w:autoSpaceDE/>
        <w:autoSpaceDN/>
        <w:adjustRightInd/>
        <w:spacing w:after="160" w:line="276" w:lineRule="auto"/>
        <w:ind w:firstLineChars="0"/>
        <w:textAlignment w:val="auto"/>
        <w:rPr>
          <w:b/>
          <w:bCs/>
        </w:rPr>
      </w:pPr>
      <w:r>
        <w:rPr>
          <w:b/>
          <w:bCs/>
        </w:rPr>
        <w:t>E</w:t>
      </w:r>
      <w:r w:rsidR="00394DE4" w:rsidRPr="00660CA9">
        <w:rPr>
          <w:b/>
          <w:bCs/>
        </w:rPr>
        <w:t xml:space="preserve">xisting AreaID-CellList </w:t>
      </w:r>
      <w:r w:rsidR="00581DE9" w:rsidRPr="00660CA9">
        <w:rPr>
          <w:b/>
          <w:bCs/>
        </w:rPr>
        <w:t xml:space="preserve">can be </w:t>
      </w:r>
      <w:r w:rsidR="00394DE4" w:rsidRPr="00660CA9">
        <w:rPr>
          <w:b/>
          <w:bCs/>
        </w:rPr>
        <w:t xml:space="preserve">as </w:t>
      </w:r>
      <w:r w:rsidR="00581DE9" w:rsidRPr="00660CA9">
        <w:rPr>
          <w:b/>
          <w:bCs/>
        </w:rPr>
        <w:t>the</w:t>
      </w:r>
      <w:r w:rsidR="00394DE4" w:rsidRPr="00660CA9">
        <w:rPr>
          <w:b/>
          <w:bCs/>
        </w:rPr>
        <w:t xml:space="preserve"> starting point.</w:t>
      </w:r>
    </w:p>
    <w:p w14:paraId="3703D8BC" w14:textId="6079E0DA" w:rsidR="00394DE4" w:rsidRPr="00404A8E" w:rsidRDefault="00581DE9" w:rsidP="002411B4">
      <w:pPr>
        <w:pStyle w:val="af6"/>
        <w:numPr>
          <w:ilvl w:val="0"/>
          <w:numId w:val="62"/>
        </w:numPr>
        <w:suppressAutoHyphens/>
        <w:overflowPunct/>
        <w:autoSpaceDE/>
        <w:autoSpaceDN/>
        <w:adjustRightInd/>
        <w:spacing w:before="120" w:after="0" w:line="276" w:lineRule="auto"/>
        <w:ind w:firstLineChars="0"/>
        <w:textAlignment w:val="auto"/>
        <w:rPr>
          <w:rFonts w:eastAsiaTheme="minorEastAsia"/>
          <w:b/>
          <w:bCs/>
          <w:sz w:val="22"/>
          <w:szCs w:val="22"/>
          <w:lang w:eastAsia="zh-CN"/>
        </w:rPr>
      </w:pPr>
      <w:r w:rsidRPr="00404A8E">
        <w:rPr>
          <w:rFonts w:eastAsiaTheme="minorEastAsia"/>
          <w:b/>
          <w:bCs/>
          <w:sz w:val="22"/>
          <w:szCs w:val="22"/>
          <w:lang w:eastAsia="zh-CN"/>
        </w:rPr>
        <w:t>Assistance data on DL PRS configurations</w:t>
      </w:r>
    </w:p>
    <w:p w14:paraId="6531A3F6" w14:textId="1EC224C9" w:rsidR="00581DE9" w:rsidRPr="00660CA9" w:rsidRDefault="00581DE9" w:rsidP="00581DE9">
      <w:pPr>
        <w:pStyle w:val="af6"/>
        <w:numPr>
          <w:ilvl w:val="1"/>
          <w:numId w:val="83"/>
        </w:numPr>
        <w:suppressAutoHyphens/>
        <w:overflowPunct/>
        <w:autoSpaceDE/>
        <w:autoSpaceDN/>
        <w:adjustRightInd/>
        <w:spacing w:after="160" w:line="276" w:lineRule="auto"/>
        <w:ind w:firstLineChars="0"/>
        <w:textAlignment w:val="auto"/>
        <w:rPr>
          <w:b/>
          <w:bCs/>
        </w:rPr>
      </w:pPr>
      <w:r w:rsidRPr="00660CA9">
        <w:rPr>
          <w:b/>
          <w:bCs/>
        </w:rPr>
        <w:t xml:space="preserve">Existing IEs on </w:t>
      </w:r>
      <w:r w:rsidRPr="00660CA9">
        <w:rPr>
          <w:b/>
          <w:bCs/>
          <w:lang w:eastAsia="ko-KR"/>
        </w:rPr>
        <w:t xml:space="preserve">DL PRS configurations </w:t>
      </w:r>
      <w:r w:rsidRPr="00660CA9">
        <w:rPr>
          <w:b/>
          <w:bCs/>
        </w:rPr>
        <w:t xml:space="preserve">can </w:t>
      </w:r>
      <w:r w:rsidR="00593107" w:rsidRPr="00660CA9">
        <w:rPr>
          <w:b/>
          <w:bCs/>
        </w:rPr>
        <w:t>be</w:t>
      </w:r>
      <w:r w:rsidRPr="00660CA9">
        <w:rPr>
          <w:b/>
          <w:bCs/>
        </w:rPr>
        <w:t xml:space="preserve"> the starting point.</w:t>
      </w:r>
    </w:p>
    <w:bookmarkEnd w:id="16"/>
    <w:p w14:paraId="75D503FA" w14:textId="5AE3B053" w:rsidR="00352380" w:rsidRDefault="00F27584" w:rsidP="002411B4">
      <w:pPr>
        <w:pStyle w:val="3"/>
        <w:rPr>
          <w:lang w:eastAsia="zh-CN"/>
        </w:rPr>
      </w:pPr>
      <w:r>
        <w:rPr>
          <w:rFonts w:hint="eastAsia"/>
          <w:lang w:eastAsia="zh-CN"/>
        </w:rPr>
        <w:t>2.</w:t>
      </w:r>
      <w:r>
        <w:rPr>
          <w:lang w:eastAsia="zh-CN"/>
        </w:rPr>
        <w:t>3</w:t>
      </w:r>
      <w:r>
        <w:rPr>
          <w:rFonts w:hint="eastAsia"/>
          <w:lang w:eastAsia="zh-CN"/>
        </w:rPr>
        <w:t>.</w:t>
      </w:r>
      <w:r>
        <w:rPr>
          <w:lang w:eastAsia="zh-CN"/>
        </w:rPr>
        <w:t>2</w:t>
      </w:r>
      <w:r>
        <w:rPr>
          <w:rFonts w:hint="eastAsia"/>
          <w:lang w:eastAsia="zh-CN"/>
        </w:rPr>
        <w:t xml:space="preserve"> </w:t>
      </w:r>
      <w:r>
        <w:rPr>
          <w:lang w:val="en-US"/>
        </w:rPr>
        <w:t>Associated</w:t>
      </w:r>
      <w:r w:rsidRPr="00BB23AE">
        <w:t xml:space="preserve"> </w:t>
      </w:r>
      <w:r>
        <w:t>ID</w:t>
      </w:r>
    </w:p>
    <w:tbl>
      <w:tblPr>
        <w:tblStyle w:val="af9"/>
        <w:tblW w:w="0" w:type="auto"/>
        <w:tblLook w:val="04A0" w:firstRow="1" w:lastRow="0" w:firstColumn="1" w:lastColumn="0" w:noHBand="0" w:noVBand="1"/>
      </w:tblPr>
      <w:tblGrid>
        <w:gridCol w:w="9350"/>
      </w:tblGrid>
      <w:tr w:rsidR="00352380" w14:paraId="64571950" w14:textId="77777777" w:rsidTr="0030439B">
        <w:tc>
          <w:tcPr>
            <w:tcW w:w="9350" w:type="dxa"/>
          </w:tcPr>
          <w:p w14:paraId="3AB81139" w14:textId="77777777" w:rsidR="00F27584" w:rsidRPr="009035C9" w:rsidRDefault="00F27584" w:rsidP="00F27584">
            <w:pPr>
              <w:rPr>
                <w:b/>
                <w:bCs/>
                <w:iCs/>
                <w:highlight w:val="green"/>
                <w:lang w:eastAsia="x-none"/>
              </w:rPr>
            </w:pPr>
            <w:r w:rsidRPr="009035C9">
              <w:rPr>
                <w:rFonts w:hint="eastAsia"/>
                <w:b/>
                <w:bCs/>
                <w:iCs/>
                <w:highlight w:val="green"/>
                <w:lang w:eastAsia="x-none"/>
              </w:rPr>
              <w:t>Agreement</w:t>
            </w:r>
          </w:p>
          <w:p w14:paraId="7F18D2BD" w14:textId="4C3D7B96" w:rsidR="00352380" w:rsidRPr="00783B33" w:rsidRDefault="00352380" w:rsidP="0030439B">
            <w:pPr>
              <w:rPr>
                <w:iCs/>
                <w:lang w:eastAsia="x-none"/>
              </w:rPr>
            </w:pPr>
            <w:r w:rsidRPr="00783B33">
              <w:rPr>
                <w:iCs/>
                <w:lang w:eastAsia="x-none"/>
              </w:rPr>
              <w:t>Regarding the associated ID for Rel-19, the UE assum</w:t>
            </w:r>
            <w:r>
              <w:rPr>
                <w:rFonts w:eastAsia="DengXian" w:hint="eastAsia"/>
                <w:iCs/>
                <w:lang w:eastAsia="zh-CN"/>
              </w:rPr>
              <w:t xml:space="preserve">es that </w:t>
            </w:r>
            <w:r w:rsidRPr="00783B33">
              <w:rPr>
                <w:iCs/>
                <w:lang w:eastAsia="x-none"/>
              </w:rPr>
              <w:t>NW-side additional condition</w:t>
            </w:r>
            <w:r>
              <w:rPr>
                <w:rFonts w:eastAsia="DengXian" w:hint="eastAsia"/>
                <w:iCs/>
                <w:lang w:eastAsia="zh-CN"/>
              </w:rPr>
              <w:t>s</w:t>
            </w:r>
            <w:r w:rsidRPr="00783B33">
              <w:rPr>
                <w:iCs/>
                <w:lang w:eastAsia="x-none"/>
              </w:rPr>
              <w:t xml:space="preserve"> with the same associated ID </w:t>
            </w:r>
            <w:r>
              <w:rPr>
                <w:rFonts w:eastAsia="DengXian" w:hint="eastAsia"/>
                <w:iCs/>
                <w:lang w:eastAsia="zh-CN"/>
              </w:rPr>
              <w:t>are</w:t>
            </w:r>
            <w:r w:rsidRPr="00783B33">
              <w:rPr>
                <w:iCs/>
                <w:lang w:eastAsia="x-none"/>
              </w:rPr>
              <w:t xml:space="preserve"> </w:t>
            </w:r>
            <w:r>
              <w:rPr>
                <w:rFonts w:eastAsia="DengXian" w:hint="eastAsia"/>
                <w:iCs/>
                <w:lang w:eastAsia="zh-CN"/>
              </w:rPr>
              <w:t xml:space="preserve">consistent </w:t>
            </w:r>
            <w:r w:rsidRPr="00783B33">
              <w:rPr>
                <w:iCs/>
                <w:lang w:eastAsia="x-none"/>
              </w:rPr>
              <w:t>at least within a cell</w:t>
            </w:r>
            <w:r>
              <w:rPr>
                <w:rFonts w:hint="eastAsia"/>
                <w:iCs/>
                <w:lang w:eastAsia="x-none"/>
              </w:rPr>
              <w:t>.</w:t>
            </w:r>
            <w:r w:rsidRPr="00783B33">
              <w:rPr>
                <w:iCs/>
                <w:lang w:eastAsia="x-none"/>
              </w:rPr>
              <w:t xml:space="preserve">  </w:t>
            </w:r>
          </w:p>
          <w:p w14:paraId="76598BDA" w14:textId="77777777" w:rsidR="00352380" w:rsidRPr="00AE4854" w:rsidRDefault="00352380" w:rsidP="0030439B">
            <w:pPr>
              <w:pStyle w:val="af6"/>
              <w:numPr>
                <w:ilvl w:val="0"/>
                <w:numId w:val="56"/>
              </w:numPr>
              <w:overflowPunct/>
              <w:autoSpaceDE/>
              <w:autoSpaceDN/>
              <w:adjustRightInd/>
              <w:spacing w:before="60" w:after="120" w:line="300" w:lineRule="auto"/>
              <w:ind w:firstLineChars="0"/>
              <w:contextualSpacing/>
              <w:jc w:val="both"/>
              <w:textAlignment w:val="auto"/>
              <w:rPr>
                <w:iCs/>
              </w:rPr>
            </w:pPr>
            <w:r w:rsidRPr="00783B33">
              <w:rPr>
                <w:iCs/>
              </w:rPr>
              <w:t>FFS: whether/how UE assumption can be applicable for multiple cells (including the feasibility study)</w:t>
            </w:r>
            <w:r>
              <w:rPr>
                <w:rFonts w:eastAsiaTheme="minorEastAsia" w:hint="eastAsia"/>
                <w:iCs/>
                <w:lang w:eastAsia="zh-CN"/>
              </w:rPr>
              <w:t>.</w:t>
            </w:r>
          </w:p>
        </w:tc>
      </w:tr>
    </w:tbl>
    <w:p w14:paraId="2E01A1A7" w14:textId="5B749A61" w:rsidR="00F27584" w:rsidRPr="002411B4" w:rsidRDefault="00F27584" w:rsidP="00096497">
      <w:pPr>
        <w:spacing w:beforeLines="50" w:before="120"/>
        <w:jc w:val="both"/>
        <w:rPr>
          <w:sz w:val="22"/>
          <w:szCs w:val="22"/>
          <w:lang w:eastAsia="zh-CN"/>
        </w:rPr>
      </w:pPr>
      <w:r w:rsidRPr="002411B4">
        <w:rPr>
          <w:sz w:val="22"/>
          <w:szCs w:val="22"/>
          <w:lang w:eastAsia="zh-CN"/>
        </w:rPr>
        <w:lastRenderedPageBreak/>
        <w:t xml:space="preserve">In </w:t>
      </w:r>
      <w:r w:rsidR="002411B4">
        <w:rPr>
          <w:sz w:val="22"/>
          <w:szCs w:val="22"/>
          <w:lang w:eastAsia="zh-CN"/>
        </w:rPr>
        <w:t xml:space="preserve">the </w:t>
      </w:r>
      <w:r w:rsidRPr="002411B4">
        <w:rPr>
          <w:sz w:val="22"/>
          <w:szCs w:val="22"/>
          <w:lang w:eastAsia="zh-CN"/>
        </w:rPr>
        <w:t xml:space="preserve">RAN1#118 meeting, the associated ID for Rel-19 is agreed as a kind of cell-level ID, and whether it can be applicable for multiple cells is FFS. </w:t>
      </w:r>
    </w:p>
    <w:p w14:paraId="5663281E" w14:textId="1B613206" w:rsidR="00085315" w:rsidRPr="002411B4" w:rsidRDefault="00F27584" w:rsidP="00096497">
      <w:pPr>
        <w:spacing w:beforeLines="50" w:before="120"/>
        <w:jc w:val="both"/>
        <w:rPr>
          <w:sz w:val="22"/>
          <w:szCs w:val="22"/>
          <w:lang w:eastAsia="zh-CN"/>
        </w:rPr>
      </w:pPr>
      <w:r w:rsidRPr="002411B4">
        <w:rPr>
          <w:sz w:val="22"/>
          <w:szCs w:val="22"/>
          <w:lang w:eastAsia="zh-CN"/>
        </w:rPr>
        <w:t xml:space="preserve">For the positioning use cases, </w:t>
      </w:r>
      <w:r w:rsidR="00C04CD4" w:rsidRPr="002411B4">
        <w:rPr>
          <w:sz w:val="22"/>
          <w:szCs w:val="22"/>
          <w:lang w:eastAsia="zh-CN"/>
        </w:rPr>
        <w:t xml:space="preserve">if using such kind of associated ID for the training-inference consistency, for the dataset collected from a certain area during a time interval, multiple associated IDs corresponding to multi-TRPs of this area will be collected with the data together. We can name it as an associated ID set of the model applicable area. During the model inference phase, </w:t>
      </w:r>
      <w:r w:rsidR="004D6D19" w:rsidRPr="002411B4">
        <w:rPr>
          <w:sz w:val="22"/>
          <w:szCs w:val="22"/>
          <w:lang w:eastAsia="zh-CN"/>
        </w:rPr>
        <w:t xml:space="preserve">UE can assume consistent </w:t>
      </w:r>
      <w:r w:rsidR="004D6D19" w:rsidRPr="002411B4">
        <w:rPr>
          <w:iCs/>
          <w:sz w:val="22"/>
          <w:szCs w:val="22"/>
          <w:lang w:eastAsia="x-none"/>
        </w:rPr>
        <w:t>NW-side additional condition</w:t>
      </w:r>
      <w:r w:rsidR="004D6D19" w:rsidRPr="002411B4">
        <w:rPr>
          <w:rFonts w:eastAsia="DengXian" w:hint="eastAsia"/>
          <w:iCs/>
          <w:sz w:val="22"/>
          <w:szCs w:val="22"/>
          <w:lang w:eastAsia="zh-CN"/>
        </w:rPr>
        <w:t>s</w:t>
      </w:r>
      <w:r w:rsidR="004D6D19" w:rsidRPr="002411B4">
        <w:rPr>
          <w:rFonts w:eastAsia="DengXian"/>
          <w:iCs/>
          <w:sz w:val="22"/>
          <w:szCs w:val="22"/>
          <w:lang w:eastAsia="zh-CN"/>
        </w:rPr>
        <w:t xml:space="preserve"> as its training phase only when all the associated IDs of the </w:t>
      </w:r>
      <w:r w:rsidR="004D6D19" w:rsidRPr="002411B4">
        <w:rPr>
          <w:sz w:val="22"/>
          <w:szCs w:val="22"/>
          <w:lang w:eastAsia="zh-CN"/>
        </w:rPr>
        <w:t>associated ID set are the same. If it is the case, UE can report the associated IDs of the associated ID set to the LMF</w:t>
      </w:r>
      <w:r w:rsidR="00085315" w:rsidRPr="002411B4">
        <w:rPr>
          <w:sz w:val="22"/>
          <w:szCs w:val="22"/>
          <w:lang w:eastAsia="zh-CN"/>
        </w:rPr>
        <w:t xml:space="preserve"> before its model activation</w:t>
      </w:r>
      <w:r w:rsidR="004D6D19" w:rsidRPr="002411B4">
        <w:rPr>
          <w:sz w:val="22"/>
          <w:szCs w:val="22"/>
          <w:lang w:eastAsia="zh-CN"/>
        </w:rPr>
        <w:t xml:space="preserve">, and LMF </w:t>
      </w:r>
      <w:r w:rsidR="00085315" w:rsidRPr="002411B4">
        <w:rPr>
          <w:sz w:val="22"/>
          <w:szCs w:val="22"/>
          <w:lang w:eastAsia="zh-CN"/>
        </w:rPr>
        <w:t xml:space="preserve">needs to </w:t>
      </w:r>
      <w:r w:rsidR="004D6D19" w:rsidRPr="002411B4">
        <w:rPr>
          <w:sz w:val="22"/>
          <w:szCs w:val="22"/>
          <w:lang w:eastAsia="zh-CN"/>
        </w:rPr>
        <w:t xml:space="preserve">configure each associated TRP to recover the NW additional conditions </w:t>
      </w:r>
      <w:r w:rsidR="00085315" w:rsidRPr="002411B4">
        <w:rPr>
          <w:sz w:val="22"/>
          <w:szCs w:val="22"/>
          <w:lang w:eastAsia="zh-CN"/>
        </w:rPr>
        <w:t xml:space="preserve">corresponding to the associated ID </w:t>
      </w:r>
      <w:r w:rsidR="004D6D19" w:rsidRPr="002411B4">
        <w:rPr>
          <w:sz w:val="22"/>
          <w:szCs w:val="22"/>
          <w:lang w:eastAsia="zh-CN"/>
        </w:rPr>
        <w:t xml:space="preserve">if supportable. </w:t>
      </w:r>
    </w:p>
    <w:p w14:paraId="6EE2D1F9" w14:textId="5424227A" w:rsidR="008445E8" w:rsidRPr="002411B4" w:rsidRDefault="00085315" w:rsidP="00096497">
      <w:pPr>
        <w:spacing w:beforeLines="50" w:before="120"/>
        <w:jc w:val="both"/>
        <w:rPr>
          <w:rFonts w:eastAsia="DengXian"/>
          <w:iCs/>
          <w:sz w:val="22"/>
          <w:szCs w:val="22"/>
          <w:lang w:eastAsia="zh-CN"/>
        </w:rPr>
      </w:pPr>
      <w:r w:rsidRPr="002411B4">
        <w:rPr>
          <w:sz w:val="22"/>
          <w:szCs w:val="22"/>
          <w:lang w:eastAsia="zh-CN"/>
        </w:rPr>
        <w:t>Referring to the discussions in BM</w:t>
      </w:r>
      <w:r w:rsidRPr="002411B4">
        <w:rPr>
          <w:sz w:val="22"/>
          <w:szCs w:val="22"/>
        </w:rPr>
        <w:t xml:space="preserve">, it is quite </w:t>
      </w:r>
      <w:r w:rsidR="00593107" w:rsidRPr="002411B4">
        <w:rPr>
          <w:sz w:val="22"/>
          <w:szCs w:val="22"/>
        </w:rPr>
        <w:t>challenging</w:t>
      </w:r>
      <w:r w:rsidRPr="002411B4">
        <w:rPr>
          <w:sz w:val="22"/>
          <w:szCs w:val="22"/>
        </w:rPr>
        <w:t xml:space="preserve"> to request </w:t>
      </w:r>
      <w:r w:rsidRPr="002411B4">
        <w:rPr>
          <w:sz w:val="22"/>
          <w:szCs w:val="22"/>
          <w:lang w:eastAsia="zh-CN"/>
        </w:rPr>
        <w:t xml:space="preserve">consistent </w:t>
      </w:r>
      <w:r w:rsidRPr="002411B4">
        <w:rPr>
          <w:iCs/>
          <w:sz w:val="22"/>
          <w:szCs w:val="22"/>
          <w:lang w:eastAsia="x-none"/>
        </w:rPr>
        <w:t>NW-side additional condition</w:t>
      </w:r>
      <w:r w:rsidRPr="002411B4">
        <w:rPr>
          <w:rFonts w:eastAsia="DengXian" w:hint="eastAsia"/>
          <w:iCs/>
          <w:sz w:val="22"/>
          <w:szCs w:val="22"/>
          <w:lang w:eastAsia="zh-CN"/>
        </w:rPr>
        <w:t>s</w:t>
      </w:r>
      <w:r w:rsidRPr="002411B4">
        <w:rPr>
          <w:rFonts w:eastAsia="DengXian"/>
          <w:iCs/>
          <w:sz w:val="22"/>
          <w:szCs w:val="22"/>
          <w:lang w:eastAsia="zh-CN"/>
        </w:rPr>
        <w:t xml:space="preserve"> even within a gNB. It is only agreed that</w:t>
      </w:r>
      <w:r w:rsidRPr="002411B4">
        <w:rPr>
          <w:sz w:val="22"/>
          <w:szCs w:val="22"/>
        </w:rPr>
        <w:t xml:space="preserve"> </w:t>
      </w:r>
      <w:r w:rsidR="00593107" w:rsidRPr="002411B4">
        <w:rPr>
          <w:sz w:val="22"/>
          <w:szCs w:val="22"/>
        </w:rPr>
        <w:t>the UE</w:t>
      </w:r>
      <w:r w:rsidRPr="002411B4">
        <w:rPr>
          <w:sz w:val="22"/>
          <w:szCs w:val="22"/>
        </w:rPr>
        <w:t xml:space="preserve"> may assume the similar properties of a DL Tx beam or beam set/list associated with the same associated ID. </w:t>
      </w:r>
      <w:r w:rsidR="008445E8" w:rsidRPr="002411B4">
        <w:rPr>
          <w:sz w:val="22"/>
          <w:szCs w:val="22"/>
        </w:rPr>
        <w:t>If the DL Tx beam</w:t>
      </w:r>
      <w:r w:rsidRPr="002411B4">
        <w:rPr>
          <w:sz w:val="22"/>
          <w:szCs w:val="22"/>
        </w:rPr>
        <w:t xml:space="preserve"> </w:t>
      </w:r>
      <w:r w:rsidR="008445E8" w:rsidRPr="002411B4">
        <w:rPr>
          <w:sz w:val="22"/>
          <w:szCs w:val="22"/>
        </w:rPr>
        <w:t xml:space="preserve">related </w:t>
      </w:r>
      <w:r w:rsidR="008445E8" w:rsidRPr="002411B4">
        <w:rPr>
          <w:iCs/>
          <w:sz w:val="22"/>
          <w:szCs w:val="22"/>
          <w:lang w:eastAsia="x-none"/>
        </w:rPr>
        <w:t>NW-side additional condition</w:t>
      </w:r>
      <w:r w:rsidR="008445E8" w:rsidRPr="002411B4">
        <w:rPr>
          <w:rFonts w:eastAsia="DengXian" w:hint="eastAsia"/>
          <w:iCs/>
          <w:sz w:val="22"/>
          <w:szCs w:val="22"/>
          <w:lang w:eastAsia="zh-CN"/>
        </w:rPr>
        <w:t>s</w:t>
      </w:r>
      <w:r w:rsidR="008445E8" w:rsidRPr="002411B4">
        <w:rPr>
          <w:rFonts w:eastAsia="DengXian"/>
          <w:iCs/>
          <w:sz w:val="22"/>
          <w:szCs w:val="22"/>
          <w:lang w:eastAsia="zh-CN"/>
        </w:rPr>
        <w:t xml:space="preserve"> </w:t>
      </w:r>
      <w:r w:rsidR="00593107" w:rsidRPr="002411B4">
        <w:rPr>
          <w:rFonts w:eastAsia="DengXian"/>
          <w:iCs/>
          <w:sz w:val="22"/>
          <w:szCs w:val="22"/>
          <w:lang w:eastAsia="zh-CN"/>
        </w:rPr>
        <w:t>are</w:t>
      </w:r>
      <w:r w:rsidR="008445E8" w:rsidRPr="002411B4">
        <w:rPr>
          <w:rFonts w:eastAsia="DengXian"/>
          <w:iCs/>
          <w:sz w:val="22"/>
          <w:szCs w:val="22"/>
          <w:lang w:eastAsia="zh-CN"/>
        </w:rPr>
        <w:t xml:space="preserve"> suitable for positioning use cases as well, the difficulty to keep its consistency will be highly increased considering multi-TRP scenarios.</w:t>
      </w:r>
    </w:p>
    <w:p w14:paraId="0FA8F607" w14:textId="2848EE8C" w:rsidR="008445E8" w:rsidRPr="002411B4" w:rsidRDefault="008445E8" w:rsidP="00096497">
      <w:pPr>
        <w:spacing w:beforeLines="50" w:before="120"/>
        <w:jc w:val="both"/>
        <w:rPr>
          <w:sz w:val="22"/>
          <w:szCs w:val="22"/>
          <w:lang w:eastAsia="zh-CN"/>
        </w:rPr>
      </w:pPr>
      <w:r w:rsidRPr="002411B4">
        <w:rPr>
          <w:sz w:val="22"/>
          <w:szCs w:val="22"/>
          <w:lang w:eastAsia="zh-CN"/>
        </w:rPr>
        <w:t xml:space="preserve">On the other hand, positioning accuracy is sensitive to not only the NW-side additional conditions but also the surroundings of the UE and the UE-side additional conditions. Only introducing an associated ID for NW-side additional conditions is hard to represent the feature of radio </w:t>
      </w:r>
      <w:r w:rsidR="00593107" w:rsidRPr="002411B4">
        <w:rPr>
          <w:sz w:val="22"/>
          <w:szCs w:val="22"/>
          <w:lang w:eastAsia="zh-CN"/>
        </w:rPr>
        <w:t>fingerprint</w:t>
      </w:r>
      <w:r w:rsidRPr="002411B4">
        <w:rPr>
          <w:sz w:val="22"/>
          <w:szCs w:val="22"/>
          <w:lang w:eastAsia="zh-CN"/>
        </w:rPr>
        <w:t xml:space="preserve"> statistics of the model input. </w:t>
      </w:r>
    </w:p>
    <w:p w14:paraId="36933B8B" w14:textId="75E05C4F" w:rsidR="008445E8" w:rsidRPr="002411B4" w:rsidRDefault="008445E8" w:rsidP="00EF7B8B">
      <w:pPr>
        <w:spacing w:before="240" w:after="120" w:line="276" w:lineRule="auto"/>
        <w:jc w:val="both"/>
        <w:rPr>
          <w:b/>
          <w:bCs/>
          <w:sz w:val="22"/>
          <w:szCs w:val="22"/>
          <w:lang w:eastAsia="zh-CN"/>
        </w:rPr>
      </w:pPr>
      <w:bookmarkStart w:id="17" w:name="_Hlk178635517"/>
      <w:r w:rsidRPr="002411B4">
        <w:rPr>
          <w:b/>
          <w:bCs/>
          <w:sz w:val="22"/>
          <w:szCs w:val="22"/>
          <w:lang w:eastAsia="zh-CN"/>
        </w:rPr>
        <w:t>Observation-</w:t>
      </w:r>
      <w:r w:rsidR="00EF7B8B">
        <w:rPr>
          <w:b/>
          <w:bCs/>
          <w:sz w:val="22"/>
          <w:szCs w:val="22"/>
          <w:lang w:eastAsia="zh-CN"/>
        </w:rPr>
        <w:t>5</w:t>
      </w:r>
      <w:r w:rsidRPr="002411B4">
        <w:rPr>
          <w:b/>
          <w:bCs/>
          <w:sz w:val="22"/>
          <w:szCs w:val="22"/>
          <w:lang w:eastAsia="zh-CN"/>
        </w:rPr>
        <w:t xml:space="preserve">: </w:t>
      </w:r>
      <w:r w:rsidR="00A152CC" w:rsidRPr="002411B4">
        <w:rPr>
          <w:b/>
          <w:bCs/>
          <w:sz w:val="22"/>
          <w:szCs w:val="22"/>
          <w:lang w:eastAsia="zh-CN"/>
        </w:rPr>
        <w:t xml:space="preserve">Keep </w:t>
      </w:r>
      <w:r w:rsidRPr="002411B4">
        <w:rPr>
          <w:b/>
          <w:bCs/>
          <w:sz w:val="22"/>
          <w:szCs w:val="22"/>
          <w:lang w:eastAsia="zh-CN"/>
        </w:rPr>
        <w:t xml:space="preserve">NW-side </w:t>
      </w:r>
      <w:r w:rsidR="00A152CC" w:rsidRPr="002411B4">
        <w:rPr>
          <w:b/>
          <w:bCs/>
          <w:sz w:val="22"/>
          <w:szCs w:val="22"/>
          <w:lang w:eastAsia="zh-CN"/>
        </w:rPr>
        <w:t xml:space="preserve">additional conditions </w:t>
      </w:r>
      <w:r w:rsidR="00E7242E" w:rsidRPr="002411B4">
        <w:rPr>
          <w:b/>
          <w:bCs/>
          <w:sz w:val="22"/>
          <w:szCs w:val="22"/>
          <w:lang w:eastAsia="zh-CN"/>
        </w:rPr>
        <w:t xml:space="preserve">consistent across training and inference </w:t>
      </w:r>
      <w:r w:rsidR="00A152CC" w:rsidRPr="002411B4">
        <w:rPr>
          <w:b/>
          <w:bCs/>
          <w:sz w:val="22"/>
          <w:szCs w:val="22"/>
          <w:lang w:eastAsia="zh-CN"/>
        </w:rPr>
        <w:t xml:space="preserve">via </w:t>
      </w:r>
      <w:r w:rsidRPr="002411B4">
        <w:rPr>
          <w:b/>
          <w:bCs/>
          <w:sz w:val="22"/>
          <w:szCs w:val="22"/>
          <w:lang w:eastAsia="zh-CN"/>
        </w:rPr>
        <w:t>associated ID</w:t>
      </w:r>
      <w:r w:rsidR="00A152CC" w:rsidRPr="002411B4">
        <w:rPr>
          <w:b/>
          <w:bCs/>
          <w:sz w:val="22"/>
          <w:szCs w:val="22"/>
          <w:lang w:eastAsia="zh-CN"/>
        </w:rPr>
        <w:t xml:space="preserve"> framework is impractical from either implementation perspective or from standardization perspective.</w:t>
      </w:r>
    </w:p>
    <w:p w14:paraId="430D279C" w14:textId="79609A67" w:rsidR="00A152CC" w:rsidRPr="00EF7B8B" w:rsidRDefault="00A152CC" w:rsidP="00EF7B8B">
      <w:pPr>
        <w:spacing w:before="240" w:after="120" w:line="276" w:lineRule="auto"/>
        <w:jc w:val="both"/>
        <w:rPr>
          <w:b/>
          <w:bCs/>
          <w:sz w:val="22"/>
          <w:szCs w:val="22"/>
          <w:lang w:eastAsia="zh-CN"/>
        </w:rPr>
      </w:pPr>
      <w:r w:rsidRPr="00EF7B8B">
        <w:rPr>
          <w:b/>
          <w:bCs/>
          <w:sz w:val="22"/>
          <w:szCs w:val="22"/>
          <w:lang w:eastAsia="zh-CN"/>
        </w:rPr>
        <w:t>Observation-</w:t>
      </w:r>
      <w:r w:rsidR="00EF7B8B">
        <w:rPr>
          <w:b/>
          <w:bCs/>
          <w:sz w:val="22"/>
          <w:szCs w:val="22"/>
          <w:lang w:eastAsia="zh-CN"/>
        </w:rPr>
        <w:t>6</w:t>
      </w:r>
      <w:r w:rsidRPr="00EF7B8B">
        <w:rPr>
          <w:b/>
          <w:bCs/>
          <w:sz w:val="22"/>
          <w:szCs w:val="22"/>
          <w:lang w:eastAsia="zh-CN"/>
        </w:rPr>
        <w:t xml:space="preserve">: </w:t>
      </w:r>
      <w:r w:rsidR="00E7242E" w:rsidRPr="00EF7B8B">
        <w:rPr>
          <w:b/>
          <w:bCs/>
          <w:sz w:val="22"/>
          <w:szCs w:val="22"/>
          <w:lang w:eastAsia="zh-CN"/>
        </w:rPr>
        <w:t>R</w:t>
      </w:r>
      <w:r w:rsidRPr="00EF7B8B">
        <w:rPr>
          <w:b/>
          <w:bCs/>
          <w:sz w:val="22"/>
          <w:szCs w:val="22"/>
          <w:lang w:eastAsia="zh-CN"/>
        </w:rPr>
        <w:t>adio fingerprint</w:t>
      </w:r>
      <w:r w:rsidR="00E7242E" w:rsidRPr="00EF7B8B">
        <w:rPr>
          <w:b/>
          <w:bCs/>
          <w:sz w:val="22"/>
          <w:szCs w:val="22"/>
          <w:lang w:eastAsia="zh-CN"/>
        </w:rPr>
        <w:t xml:space="preserve"> feature</w:t>
      </w:r>
      <w:r w:rsidRPr="00EF7B8B">
        <w:rPr>
          <w:b/>
          <w:bCs/>
          <w:sz w:val="22"/>
          <w:szCs w:val="22"/>
          <w:lang w:eastAsia="zh-CN"/>
        </w:rPr>
        <w:t xml:space="preserve">s </w:t>
      </w:r>
      <w:r w:rsidR="00E7242E" w:rsidRPr="00EF7B8B">
        <w:rPr>
          <w:b/>
          <w:bCs/>
          <w:sz w:val="22"/>
          <w:szCs w:val="22"/>
          <w:lang w:eastAsia="zh-CN"/>
        </w:rPr>
        <w:t>and statistics of</w:t>
      </w:r>
      <w:r w:rsidRPr="00EF7B8B">
        <w:rPr>
          <w:b/>
          <w:bCs/>
          <w:sz w:val="22"/>
          <w:szCs w:val="22"/>
          <w:lang w:eastAsia="zh-CN"/>
        </w:rPr>
        <w:t xml:space="preserve"> </w:t>
      </w:r>
      <w:r w:rsidR="00E7242E" w:rsidRPr="00EF7B8B">
        <w:rPr>
          <w:b/>
          <w:bCs/>
          <w:sz w:val="22"/>
          <w:szCs w:val="22"/>
          <w:lang w:eastAsia="zh-CN"/>
        </w:rPr>
        <w:t xml:space="preserve">the </w:t>
      </w:r>
      <w:r w:rsidRPr="00EF7B8B">
        <w:rPr>
          <w:b/>
          <w:bCs/>
          <w:sz w:val="22"/>
          <w:szCs w:val="22"/>
          <w:lang w:eastAsia="zh-CN"/>
        </w:rPr>
        <w:t xml:space="preserve">model input </w:t>
      </w:r>
      <w:r w:rsidR="00E7242E" w:rsidRPr="00EF7B8B">
        <w:rPr>
          <w:b/>
          <w:bCs/>
          <w:sz w:val="22"/>
          <w:szCs w:val="22"/>
          <w:lang w:eastAsia="zh-CN"/>
        </w:rPr>
        <w:t>are</w:t>
      </w:r>
      <w:r w:rsidRPr="00EF7B8B">
        <w:rPr>
          <w:b/>
          <w:bCs/>
          <w:sz w:val="22"/>
          <w:szCs w:val="22"/>
          <w:lang w:eastAsia="zh-CN"/>
        </w:rPr>
        <w:t xml:space="preserve"> hard to be </w:t>
      </w:r>
      <w:r w:rsidR="00E7242E" w:rsidRPr="00EF7B8B">
        <w:rPr>
          <w:b/>
          <w:bCs/>
          <w:sz w:val="22"/>
          <w:szCs w:val="22"/>
          <w:lang w:eastAsia="zh-CN"/>
        </w:rPr>
        <w:t>represented</w:t>
      </w:r>
      <w:r w:rsidRPr="00EF7B8B">
        <w:rPr>
          <w:b/>
          <w:bCs/>
          <w:sz w:val="22"/>
          <w:szCs w:val="22"/>
          <w:lang w:eastAsia="zh-CN"/>
        </w:rPr>
        <w:t xml:space="preserve"> by </w:t>
      </w:r>
      <w:r w:rsidR="00E7242E" w:rsidRPr="00EF7B8B">
        <w:rPr>
          <w:b/>
          <w:bCs/>
          <w:sz w:val="22"/>
          <w:szCs w:val="22"/>
          <w:lang w:eastAsia="zh-CN"/>
        </w:rPr>
        <w:t>only single</w:t>
      </w:r>
      <w:r w:rsidRPr="00EF7B8B">
        <w:rPr>
          <w:b/>
          <w:bCs/>
          <w:sz w:val="22"/>
          <w:szCs w:val="22"/>
          <w:lang w:eastAsia="zh-CN"/>
        </w:rPr>
        <w:t xml:space="preserve"> associated ID.</w:t>
      </w:r>
    </w:p>
    <w:bookmarkEnd w:id="17"/>
    <w:p w14:paraId="7C7D7061" w14:textId="6700A86C" w:rsidR="00A152CC" w:rsidRDefault="00A152CC" w:rsidP="0029176D">
      <w:pPr>
        <w:jc w:val="both"/>
        <w:rPr>
          <w:lang w:eastAsia="zh-CN"/>
        </w:rPr>
      </w:pPr>
      <w:r>
        <w:rPr>
          <w:lang w:eastAsia="zh-CN"/>
        </w:rPr>
        <w:t xml:space="preserve">With </w:t>
      </w:r>
      <w:r w:rsidR="00593107">
        <w:rPr>
          <w:lang w:eastAsia="zh-CN"/>
        </w:rPr>
        <w:t>the above</w:t>
      </w:r>
      <w:r>
        <w:rPr>
          <w:lang w:eastAsia="zh-CN"/>
        </w:rPr>
        <w:t xml:space="preserve"> observations, we have the following proposal.</w:t>
      </w:r>
    </w:p>
    <w:p w14:paraId="58E0F1F9" w14:textId="2E9563EE" w:rsidR="003325D8" w:rsidRPr="00EF7B8B" w:rsidRDefault="00B8580B" w:rsidP="00EF7B8B">
      <w:pPr>
        <w:spacing w:before="240" w:after="120" w:line="276" w:lineRule="auto"/>
        <w:jc w:val="both"/>
        <w:rPr>
          <w:b/>
          <w:bCs/>
          <w:sz w:val="22"/>
          <w:szCs w:val="22"/>
          <w:lang w:eastAsia="zh-CN"/>
        </w:rPr>
      </w:pPr>
      <w:bookmarkStart w:id="18" w:name="_Hlk178635486"/>
      <w:r w:rsidRPr="00EF7B8B">
        <w:rPr>
          <w:b/>
          <w:bCs/>
          <w:sz w:val="22"/>
          <w:szCs w:val="22"/>
          <w:lang w:eastAsia="zh-CN"/>
        </w:rPr>
        <w:t>Proposal-</w:t>
      </w:r>
      <w:r w:rsidR="00EF7B8B">
        <w:rPr>
          <w:b/>
          <w:bCs/>
          <w:sz w:val="22"/>
          <w:szCs w:val="22"/>
          <w:lang w:eastAsia="zh-CN"/>
        </w:rPr>
        <w:t>7</w:t>
      </w:r>
      <w:r w:rsidRPr="00EF7B8B">
        <w:rPr>
          <w:b/>
          <w:bCs/>
          <w:sz w:val="22"/>
          <w:szCs w:val="22"/>
          <w:lang w:eastAsia="zh-CN"/>
        </w:rPr>
        <w:t xml:space="preserve">: </w:t>
      </w:r>
      <w:r w:rsidR="00301C35" w:rsidRPr="00EF7B8B">
        <w:rPr>
          <w:rFonts w:hint="eastAsia"/>
          <w:b/>
          <w:bCs/>
          <w:sz w:val="22"/>
          <w:szCs w:val="22"/>
          <w:lang w:eastAsia="zh-CN"/>
        </w:rPr>
        <w:t>The study on</w:t>
      </w:r>
      <w:r w:rsidR="007D45FD" w:rsidRPr="00EF7B8B">
        <w:rPr>
          <w:rFonts w:hint="eastAsia"/>
          <w:b/>
          <w:bCs/>
          <w:sz w:val="22"/>
          <w:szCs w:val="22"/>
          <w:lang w:eastAsia="zh-CN"/>
        </w:rPr>
        <w:t xml:space="preserve"> </w:t>
      </w:r>
      <w:r w:rsidRPr="00EF7B8B">
        <w:rPr>
          <w:b/>
          <w:bCs/>
          <w:sz w:val="22"/>
          <w:szCs w:val="22"/>
          <w:lang w:eastAsia="zh-CN"/>
        </w:rPr>
        <w:t>associated ID</w:t>
      </w:r>
      <w:r w:rsidR="00301C35" w:rsidRPr="00EF7B8B">
        <w:rPr>
          <w:rFonts w:hint="eastAsia"/>
          <w:b/>
          <w:bCs/>
          <w:sz w:val="22"/>
          <w:szCs w:val="22"/>
          <w:lang w:eastAsia="zh-CN"/>
        </w:rPr>
        <w:t xml:space="preserve"> to indicate </w:t>
      </w:r>
      <w:r w:rsidR="00301C35" w:rsidRPr="00EF7B8B">
        <w:rPr>
          <w:b/>
          <w:bCs/>
          <w:sz w:val="22"/>
          <w:szCs w:val="22"/>
          <w:lang w:eastAsia="zh-CN"/>
        </w:rPr>
        <w:t>NW-side additional condition/configuration involving multiple TRPs</w:t>
      </w:r>
      <w:r w:rsidR="00301C35" w:rsidRPr="00EF7B8B">
        <w:rPr>
          <w:rFonts w:hint="eastAsia"/>
          <w:b/>
          <w:bCs/>
          <w:sz w:val="22"/>
          <w:szCs w:val="22"/>
          <w:lang w:eastAsia="zh-CN"/>
        </w:rPr>
        <w:t xml:space="preserve"> is suggested to be deprioritized</w:t>
      </w:r>
      <w:r w:rsidR="002E1277" w:rsidRPr="00EF7B8B">
        <w:rPr>
          <w:b/>
          <w:bCs/>
          <w:sz w:val="22"/>
          <w:szCs w:val="22"/>
          <w:lang w:eastAsia="zh-CN"/>
        </w:rPr>
        <w:t xml:space="preserve"> in AI/ML-based positioning</w:t>
      </w:r>
      <w:r w:rsidR="00301C35" w:rsidRPr="00EF7B8B">
        <w:rPr>
          <w:rFonts w:hint="eastAsia"/>
          <w:b/>
          <w:bCs/>
          <w:sz w:val="22"/>
          <w:szCs w:val="22"/>
          <w:lang w:eastAsia="zh-CN"/>
        </w:rPr>
        <w:t xml:space="preserve">. </w:t>
      </w:r>
    </w:p>
    <w:bookmarkEnd w:id="18"/>
    <w:p w14:paraId="74B3DC51" w14:textId="610D1B1B" w:rsidR="00383A2D" w:rsidRPr="002411B4" w:rsidRDefault="00383A2D" w:rsidP="00660CA9">
      <w:pPr>
        <w:pStyle w:val="2"/>
        <w:rPr>
          <w:sz w:val="28"/>
          <w:szCs w:val="18"/>
          <w:lang w:eastAsia="zh-CN"/>
        </w:rPr>
      </w:pPr>
      <w:r w:rsidRPr="002411B4">
        <w:rPr>
          <w:rFonts w:hint="eastAsia"/>
          <w:sz w:val="28"/>
          <w:szCs w:val="18"/>
          <w:lang w:eastAsia="zh-CN"/>
        </w:rPr>
        <w:t>2.</w:t>
      </w:r>
      <w:r w:rsidR="00660CA9" w:rsidRPr="002411B4">
        <w:rPr>
          <w:rFonts w:hint="eastAsia"/>
          <w:sz w:val="28"/>
          <w:szCs w:val="18"/>
          <w:lang w:eastAsia="zh-CN"/>
        </w:rPr>
        <w:t>4</w:t>
      </w:r>
      <w:r w:rsidRPr="002411B4">
        <w:rPr>
          <w:rFonts w:hint="eastAsia"/>
          <w:sz w:val="28"/>
          <w:szCs w:val="18"/>
          <w:lang w:eastAsia="zh-CN"/>
        </w:rPr>
        <w:t xml:space="preserve"> Performance Monitoring</w:t>
      </w:r>
    </w:p>
    <w:p w14:paraId="5F5887EE" w14:textId="472D24F6" w:rsidR="00D84645" w:rsidRDefault="00D84645" w:rsidP="00404A8E">
      <w:pPr>
        <w:pStyle w:val="3"/>
        <w:rPr>
          <w:lang w:eastAsia="zh-CN"/>
        </w:rPr>
      </w:pPr>
      <w:r>
        <w:rPr>
          <w:rFonts w:hint="eastAsia"/>
          <w:lang w:eastAsia="zh-CN"/>
        </w:rPr>
        <w:t>2.</w:t>
      </w:r>
      <w:r w:rsidR="000E59D4">
        <w:rPr>
          <w:lang w:eastAsia="zh-CN"/>
        </w:rPr>
        <w:t>4</w:t>
      </w:r>
      <w:r>
        <w:rPr>
          <w:rFonts w:hint="eastAsia"/>
          <w:lang w:eastAsia="zh-CN"/>
        </w:rPr>
        <w:t>.</w:t>
      </w:r>
      <w:r w:rsidR="000E59D4">
        <w:rPr>
          <w:lang w:eastAsia="zh-CN"/>
        </w:rPr>
        <w:t>1</w:t>
      </w:r>
      <w:r>
        <w:rPr>
          <w:rFonts w:hint="eastAsia"/>
          <w:lang w:eastAsia="zh-CN"/>
        </w:rPr>
        <w:t xml:space="preserve"> Case 1 </w:t>
      </w:r>
    </w:p>
    <w:p w14:paraId="626393B8" w14:textId="77777777" w:rsidR="00D84645" w:rsidRPr="00025EB3" w:rsidRDefault="00D84645" w:rsidP="00D84645">
      <w:pPr>
        <w:jc w:val="both"/>
        <w:rPr>
          <w:lang w:eastAsia="zh-CN"/>
        </w:rPr>
      </w:pPr>
      <w:r>
        <w:rPr>
          <w:rFonts w:hint="eastAsia"/>
          <w:lang w:eastAsia="zh-CN"/>
        </w:rPr>
        <w:t xml:space="preserve">In RAN1 #116bis meeting, the following agreement was given for model performance </w:t>
      </w:r>
      <w:r>
        <w:rPr>
          <w:lang w:eastAsia="zh-CN"/>
        </w:rPr>
        <w:t>monitoring.</w:t>
      </w:r>
    </w:p>
    <w:tbl>
      <w:tblPr>
        <w:tblStyle w:val="af9"/>
        <w:tblW w:w="0" w:type="auto"/>
        <w:tblLook w:val="04A0" w:firstRow="1" w:lastRow="0" w:firstColumn="1" w:lastColumn="0" w:noHBand="0" w:noVBand="1"/>
      </w:tblPr>
      <w:tblGrid>
        <w:gridCol w:w="9307"/>
      </w:tblGrid>
      <w:tr w:rsidR="00D84645" w14:paraId="150534EA" w14:textId="77777777" w:rsidTr="0030439B">
        <w:tc>
          <w:tcPr>
            <w:tcW w:w="9307" w:type="dxa"/>
          </w:tcPr>
          <w:p w14:paraId="2126E704" w14:textId="77777777" w:rsidR="00D84645" w:rsidRPr="001028BE" w:rsidRDefault="00D84645" w:rsidP="00D84645">
            <w:pPr>
              <w:jc w:val="both"/>
              <w:rPr>
                <w:rFonts w:eastAsia="DengXian"/>
                <w:highlight w:val="green"/>
                <w:lang w:eastAsia="zh-CN"/>
              </w:rPr>
            </w:pPr>
            <w:r w:rsidRPr="001028BE">
              <w:rPr>
                <w:rFonts w:eastAsia="DengXian" w:hint="eastAsia"/>
                <w:highlight w:val="green"/>
                <w:lang w:eastAsia="zh-CN"/>
              </w:rPr>
              <w:t>Agreement</w:t>
            </w:r>
          </w:p>
          <w:p w14:paraId="6C7950E1" w14:textId="77777777" w:rsidR="00D84645" w:rsidRPr="001028BE" w:rsidRDefault="00D84645" w:rsidP="00D84645">
            <w:pPr>
              <w:jc w:val="both"/>
              <w:rPr>
                <w:strike/>
              </w:rPr>
            </w:pPr>
            <w:r w:rsidRPr="001028BE">
              <w:t xml:space="preserve">For model performance monitoring of AI/ML positioning Case 1, for model performance monitoring metric calculation in label-based model monitoring, study the feasibility, benefits, and </w:t>
            </w:r>
            <w:r w:rsidRPr="001028BE">
              <w:rPr>
                <w:rFonts w:eastAsia="DengXian"/>
                <w:lang w:eastAsia="zh-CN"/>
              </w:rPr>
              <w:t>potential</w:t>
            </w:r>
            <w:r w:rsidRPr="001028BE">
              <w:rPr>
                <w:rFonts w:eastAsia="DengXian" w:hint="eastAsia"/>
                <w:lang w:eastAsia="zh-CN"/>
              </w:rPr>
              <w:t xml:space="preserve"> </w:t>
            </w:r>
            <w:r w:rsidRPr="001028BE">
              <w:t xml:space="preserve">specification impact of the following options with regard to how to generate information on ground truth label: </w:t>
            </w:r>
          </w:p>
          <w:p w14:paraId="0520AC12" w14:textId="77777777" w:rsidR="00D84645" w:rsidRPr="001028BE" w:rsidRDefault="00D84645" w:rsidP="00D84645">
            <w:pPr>
              <w:pStyle w:val="af6"/>
              <w:widowControl w:val="0"/>
              <w:numPr>
                <w:ilvl w:val="0"/>
                <w:numId w:val="70"/>
              </w:numPr>
              <w:overflowPunct/>
              <w:autoSpaceDE/>
              <w:autoSpaceDN/>
              <w:adjustRightInd/>
              <w:spacing w:after="0"/>
              <w:ind w:firstLineChars="0"/>
              <w:jc w:val="both"/>
              <w:textAlignment w:val="auto"/>
            </w:pPr>
            <w:r w:rsidRPr="001028BE">
              <w:t xml:space="preserve">Option A. The target UE side performs monitoring metric calculation. </w:t>
            </w:r>
          </w:p>
          <w:p w14:paraId="5175EA68" w14:textId="77777777" w:rsidR="00D84645" w:rsidRPr="001028BE" w:rsidRDefault="00D84645" w:rsidP="00D84645">
            <w:pPr>
              <w:pStyle w:val="af6"/>
              <w:widowControl w:val="0"/>
              <w:numPr>
                <w:ilvl w:val="1"/>
                <w:numId w:val="52"/>
              </w:numPr>
              <w:overflowPunct/>
              <w:autoSpaceDE/>
              <w:autoSpaceDN/>
              <w:adjustRightInd/>
              <w:spacing w:after="0"/>
              <w:ind w:firstLineChars="0"/>
              <w:jc w:val="both"/>
              <w:textAlignment w:val="auto"/>
            </w:pPr>
            <w:r w:rsidRPr="001028BE">
              <w:lastRenderedPageBreak/>
              <w:t>Option A-1. At least information on ground truth label of the target UE is generated by LMF and provided to the target UE.</w:t>
            </w:r>
          </w:p>
          <w:p w14:paraId="33AE76A4" w14:textId="77777777" w:rsidR="00D84645" w:rsidRPr="00A2659B" w:rsidRDefault="00D84645" w:rsidP="00D84645">
            <w:pPr>
              <w:pStyle w:val="af6"/>
              <w:widowControl w:val="0"/>
              <w:numPr>
                <w:ilvl w:val="2"/>
                <w:numId w:val="52"/>
              </w:numPr>
              <w:overflowPunct/>
              <w:autoSpaceDE/>
              <w:autoSpaceDN/>
              <w:adjustRightInd/>
              <w:spacing w:after="0"/>
              <w:ind w:left="2360" w:firstLineChars="0" w:hanging="560"/>
              <w:jc w:val="both"/>
              <w:textAlignment w:val="auto"/>
              <w:rPr>
                <w:rFonts w:eastAsia="Batang"/>
                <w:lang w:eastAsia="x-none"/>
              </w:rPr>
            </w:pPr>
            <w:r w:rsidRPr="001028BE">
              <w:t>In one example, target UE and/or gNB sends measurement (e.g., legacy measurement) to LMF so that LMF can derive the information on ground truth label.</w:t>
            </w:r>
          </w:p>
          <w:p w14:paraId="470A49C5" w14:textId="77777777" w:rsidR="00D84645" w:rsidRPr="001028BE" w:rsidRDefault="00D84645" w:rsidP="00D84645">
            <w:pPr>
              <w:pStyle w:val="af6"/>
              <w:widowControl w:val="0"/>
              <w:numPr>
                <w:ilvl w:val="1"/>
                <w:numId w:val="52"/>
              </w:numPr>
              <w:overflowPunct/>
              <w:autoSpaceDE/>
              <w:autoSpaceDN/>
              <w:adjustRightInd/>
              <w:spacing w:after="0"/>
              <w:ind w:firstLineChars="0"/>
              <w:jc w:val="both"/>
              <w:textAlignment w:val="auto"/>
            </w:pPr>
            <w:r w:rsidRPr="001028BE">
              <w:t>Option A-2. At least position calculation assistance data (e.g., existing information for UE-based positioning method) is provided from LMF to the target UE.</w:t>
            </w:r>
          </w:p>
          <w:p w14:paraId="70BCDC63" w14:textId="77777777" w:rsidR="00D84645" w:rsidRPr="001028BE" w:rsidRDefault="00D84645" w:rsidP="00D84645">
            <w:pPr>
              <w:pStyle w:val="af6"/>
              <w:widowControl w:val="0"/>
              <w:numPr>
                <w:ilvl w:val="1"/>
                <w:numId w:val="52"/>
              </w:numPr>
              <w:overflowPunct/>
              <w:autoSpaceDE/>
              <w:autoSpaceDN/>
              <w:adjustRightInd/>
              <w:spacing w:after="0"/>
              <w:ind w:firstLineChars="0"/>
              <w:jc w:val="both"/>
              <w:textAlignment w:val="auto"/>
            </w:pPr>
            <w:r w:rsidRPr="001028BE">
              <w:t xml:space="preserve">Option A-3. Reuse Rel-18 assistance data transfer framework from LMF to the target UE, where the PRU measurement (e.g., legacy measurement) and the corresponding PRU location are sent via LMF to the target UE. </w:t>
            </w:r>
          </w:p>
          <w:p w14:paraId="185FA94B" w14:textId="77777777" w:rsidR="00D84645" w:rsidRPr="001028BE" w:rsidRDefault="00D84645" w:rsidP="00D84645">
            <w:pPr>
              <w:pStyle w:val="af6"/>
              <w:widowControl w:val="0"/>
              <w:numPr>
                <w:ilvl w:val="1"/>
                <w:numId w:val="52"/>
              </w:numPr>
              <w:overflowPunct/>
              <w:autoSpaceDE/>
              <w:autoSpaceDN/>
              <w:adjustRightInd/>
              <w:spacing w:after="0"/>
              <w:ind w:firstLineChars="0"/>
              <w:jc w:val="both"/>
              <w:textAlignment w:val="auto"/>
            </w:pPr>
            <w:r w:rsidRPr="001028BE">
              <w:t xml:space="preserve">Option A-4. PRU measurement (and the corresponding PRU location if not already known at the UE-side) are sent from PRU to the target UE side </w:t>
            </w:r>
            <w:r w:rsidRPr="001028BE">
              <w:rPr>
                <w:strike/>
              </w:rPr>
              <w:t>(e.g., target UE, OTT server)</w:t>
            </w:r>
            <w:r w:rsidRPr="001028BE">
              <w:t xml:space="preserve">. </w:t>
            </w:r>
          </w:p>
          <w:p w14:paraId="28EE684E" w14:textId="77777777" w:rsidR="00D84645" w:rsidRPr="001028BE" w:rsidRDefault="00D84645" w:rsidP="00D84645">
            <w:pPr>
              <w:pStyle w:val="af6"/>
              <w:widowControl w:val="0"/>
              <w:numPr>
                <w:ilvl w:val="2"/>
                <w:numId w:val="52"/>
              </w:numPr>
              <w:overflowPunct/>
              <w:autoSpaceDE/>
              <w:autoSpaceDN/>
              <w:adjustRightInd/>
              <w:spacing w:after="0"/>
              <w:ind w:left="2360" w:firstLineChars="0" w:hanging="560"/>
              <w:jc w:val="both"/>
              <w:textAlignment w:val="auto"/>
            </w:pPr>
            <w:r w:rsidRPr="001028BE">
              <w:t>Note: Option A-4 can be realized by implementation in a manner transparent to specification if the PRU sends information to the target UE side in a proprietary method.</w:t>
            </w:r>
          </w:p>
          <w:p w14:paraId="5D244BCE" w14:textId="77777777" w:rsidR="00D84645" w:rsidRPr="001028BE" w:rsidRDefault="00D84645" w:rsidP="00D84645">
            <w:pPr>
              <w:pStyle w:val="af6"/>
              <w:widowControl w:val="0"/>
              <w:numPr>
                <w:ilvl w:val="0"/>
                <w:numId w:val="52"/>
              </w:numPr>
              <w:overflowPunct/>
              <w:autoSpaceDE/>
              <w:autoSpaceDN/>
              <w:adjustRightInd/>
              <w:spacing w:after="0"/>
              <w:ind w:firstLineChars="0"/>
              <w:jc w:val="both"/>
              <w:textAlignment w:val="auto"/>
            </w:pPr>
            <w:r w:rsidRPr="001028BE">
              <w:t>Option B. The LMF performs monitoring metric calculation.</w:t>
            </w:r>
          </w:p>
          <w:p w14:paraId="547D0503" w14:textId="77777777" w:rsidR="00D84645" w:rsidRPr="001028BE" w:rsidRDefault="00D84645" w:rsidP="00D84645">
            <w:pPr>
              <w:pStyle w:val="af6"/>
              <w:widowControl w:val="0"/>
              <w:numPr>
                <w:ilvl w:val="1"/>
                <w:numId w:val="52"/>
              </w:numPr>
              <w:overflowPunct/>
              <w:autoSpaceDE/>
              <w:autoSpaceDN/>
              <w:adjustRightInd/>
              <w:spacing w:after="0"/>
              <w:ind w:firstLineChars="0"/>
              <w:jc w:val="both"/>
              <w:textAlignment w:val="auto"/>
            </w:pPr>
            <w:r w:rsidRPr="001028BE">
              <w:rPr>
                <w:rFonts w:eastAsia="DengXian"/>
                <w:lang w:eastAsia="zh-CN"/>
              </w:rPr>
              <w:t xml:space="preserve">Option B-1. </w:t>
            </w:r>
            <w:r w:rsidRPr="001028BE">
              <w:t xml:space="preserve">at least </w:t>
            </w:r>
            <w:r w:rsidRPr="001028BE">
              <w:rPr>
                <w:lang w:eastAsia="zh-CN"/>
              </w:rPr>
              <w:t>inference result</w:t>
            </w:r>
            <w:r w:rsidRPr="001028BE">
              <w:t xml:space="preserve"> </w:t>
            </w:r>
            <w:r w:rsidRPr="001028BE">
              <w:rPr>
                <w:lang w:eastAsia="zh-CN"/>
              </w:rPr>
              <w:t xml:space="preserve">(i.e., the model output corresponding to target UE’s channel measurement) </w:t>
            </w:r>
            <w:r w:rsidRPr="001028BE">
              <w:t>of the target UE</w:t>
            </w:r>
            <w:r w:rsidRPr="001028BE">
              <w:rPr>
                <w:lang w:eastAsia="zh-CN"/>
              </w:rPr>
              <w:t xml:space="preserve"> is sent by the target UE to </w:t>
            </w:r>
            <w:r w:rsidRPr="001028BE">
              <w:t xml:space="preserve">LMF. </w:t>
            </w:r>
          </w:p>
          <w:p w14:paraId="5B362280" w14:textId="77777777" w:rsidR="00D84645" w:rsidRPr="0091174F" w:rsidRDefault="00D84645" w:rsidP="00D84645">
            <w:pPr>
              <w:pStyle w:val="af6"/>
              <w:widowControl w:val="0"/>
              <w:numPr>
                <w:ilvl w:val="1"/>
                <w:numId w:val="52"/>
              </w:numPr>
              <w:overflowPunct/>
              <w:autoSpaceDE/>
              <w:autoSpaceDN/>
              <w:adjustRightInd/>
              <w:spacing w:after="0"/>
              <w:ind w:firstLineChars="0"/>
              <w:jc w:val="both"/>
              <w:textAlignment w:val="auto"/>
              <w:rPr>
                <w:rFonts w:eastAsia="Batang"/>
                <w:color w:val="00B0F0"/>
                <w:lang w:eastAsia="x-none"/>
              </w:rPr>
            </w:pPr>
            <w:r w:rsidRPr="001028BE">
              <w:rPr>
                <w:lang w:eastAsia="zh-CN"/>
              </w:rPr>
              <w:t xml:space="preserve">Option B-2. </w:t>
            </w:r>
            <w:r w:rsidRPr="001028BE">
              <w:t>PRU</w:t>
            </w:r>
            <w:r w:rsidRPr="001028BE">
              <w:rPr>
                <w:lang w:eastAsia="zh-CN"/>
              </w:rPr>
              <w:t>’s</w:t>
            </w:r>
            <w:r w:rsidRPr="001028BE">
              <w:t xml:space="preserve"> </w:t>
            </w:r>
            <w:r w:rsidRPr="001028BE">
              <w:rPr>
                <w:lang w:eastAsia="zh-CN"/>
              </w:rPr>
              <w:t xml:space="preserve">channel </w:t>
            </w:r>
            <w:r w:rsidRPr="001028BE">
              <w:t>measurement is sent via LMF to the target UE</w:t>
            </w:r>
            <w:r w:rsidRPr="001028BE">
              <w:rPr>
                <w:lang w:eastAsia="zh-CN"/>
              </w:rPr>
              <w:t xml:space="preserve">, and the inference result (i.e., the model output corresponding to PRU’s channel measurement) is sent by the target UE to </w:t>
            </w:r>
            <w:r w:rsidRPr="001028BE">
              <w:t>LMF.</w:t>
            </w:r>
          </w:p>
          <w:p w14:paraId="46D65D3E" w14:textId="77777777" w:rsidR="00D84645" w:rsidRPr="009C1D43" w:rsidRDefault="00D84645" w:rsidP="00D84645">
            <w:pPr>
              <w:pStyle w:val="af6"/>
              <w:widowControl w:val="0"/>
              <w:numPr>
                <w:ilvl w:val="1"/>
                <w:numId w:val="52"/>
              </w:numPr>
              <w:overflowPunct/>
              <w:autoSpaceDE/>
              <w:autoSpaceDN/>
              <w:adjustRightInd/>
              <w:spacing w:after="0"/>
              <w:ind w:firstLineChars="0"/>
              <w:jc w:val="both"/>
              <w:textAlignment w:val="auto"/>
              <w:rPr>
                <w:rFonts w:eastAsia="Batang"/>
                <w:color w:val="00B0F0"/>
                <w:lang w:eastAsia="x-none"/>
              </w:rPr>
            </w:pPr>
            <w:r>
              <w:rPr>
                <w:rFonts w:hint="eastAsia"/>
                <w:lang w:eastAsia="zh-CN"/>
              </w:rPr>
              <w:t>The key point is that UE need to tell LMF its supportive model input.</w:t>
            </w:r>
          </w:p>
          <w:p w14:paraId="28C3FE13" w14:textId="77777777" w:rsidR="00D84645" w:rsidRDefault="00D84645" w:rsidP="00D84645">
            <w:pPr>
              <w:pStyle w:val="af6"/>
              <w:widowControl w:val="0"/>
              <w:ind w:firstLine="400"/>
              <w:jc w:val="both"/>
              <w:rPr>
                <w:lang w:eastAsia="zh-CN"/>
              </w:rPr>
            </w:pPr>
            <w:r>
              <w:rPr>
                <w:rFonts w:hint="eastAsia"/>
                <w:lang w:eastAsia="zh-CN"/>
              </w:rPr>
              <w:t>Proposal: study how to align the model input related info.</w:t>
            </w:r>
          </w:p>
          <w:p w14:paraId="01F6DD9F" w14:textId="77777777" w:rsidR="00D84645" w:rsidRPr="0091174F" w:rsidRDefault="00D84645" w:rsidP="00D84645">
            <w:pPr>
              <w:pStyle w:val="af6"/>
              <w:widowControl w:val="0"/>
              <w:ind w:firstLineChars="0" w:firstLine="0"/>
              <w:jc w:val="both"/>
              <w:rPr>
                <w:color w:val="00B0F0"/>
              </w:rPr>
            </w:pPr>
            <w:r>
              <w:rPr>
                <w:rFonts w:hint="eastAsia"/>
                <w:lang w:eastAsia="zh-CN"/>
              </w:rPr>
              <w:t xml:space="preserve">Check A1/B1 </w:t>
            </w:r>
            <w:r>
              <w:rPr>
                <w:lang w:eastAsia="zh-CN"/>
              </w:rPr>
              <w:t>feasibility</w:t>
            </w:r>
            <w:r>
              <w:rPr>
                <w:rFonts w:hint="eastAsia"/>
                <w:lang w:eastAsia="zh-CN"/>
              </w:rPr>
              <w:t xml:space="preserve"> on label/measurement association.</w:t>
            </w:r>
          </w:p>
          <w:p w14:paraId="76A0D182" w14:textId="77777777" w:rsidR="00D84645" w:rsidRPr="004D662F" w:rsidRDefault="00D84645" w:rsidP="00D84645">
            <w:pPr>
              <w:jc w:val="both"/>
              <w:rPr>
                <w:rFonts w:eastAsiaTheme="minorEastAsia"/>
                <w:lang w:eastAsia="zh-CN"/>
              </w:rPr>
            </w:pPr>
            <w:r w:rsidRPr="001028BE">
              <w:t xml:space="preserve">Note: exact method to perform the monitoring metric calculation is up to implementation. </w:t>
            </w:r>
          </w:p>
          <w:p w14:paraId="60C89E89" w14:textId="77777777" w:rsidR="00D84645" w:rsidRDefault="00D84645" w:rsidP="00D84645">
            <w:pPr>
              <w:jc w:val="both"/>
              <w:rPr>
                <w:rFonts w:eastAsia="DengXian"/>
                <w:lang w:eastAsia="zh-CN"/>
              </w:rPr>
            </w:pPr>
            <w:r w:rsidRPr="001028BE">
              <w:rPr>
                <w:rFonts w:eastAsia="DengXian" w:hint="eastAsia"/>
                <w:lang w:eastAsia="zh-CN"/>
              </w:rPr>
              <w:t>Note: Other options are not precluded.</w:t>
            </w:r>
          </w:p>
          <w:p w14:paraId="26487318" w14:textId="77777777" w:rsidR="000E59D4" w:rsidRDefault="000E59D4" w:rsidP="000E59D4">
            <w:pPr>
              <w:spacing w:after="0" w:line="240" w:lineRule="auto"/>
              <w:rPr>
                <w:rFonts w:ascii="Times" w:hAnsi="Times"/>
                <w:lang w:val="en-GB"/>
              </w:rPr>
            </w:pPr>
            <w:r>
              <w:rPr>
                <w:rFonts w:ascii="Times" w:hAnsi="Times" w:hint="eastAsia"/>
                <w:lang w:val="en-GB"/>
              </w:rPr>
              <w:t>Conclusion</w:t>
            </w:r>
          </w:p>
          <w:p w14:paraId="447435A9" w14:textId="77777777" w:rsidR="000E59D4" w:rsidRDefault="000E59D4" w:rsidP="000E59D4">
            <w:pPr>
              <w:spacing w:after="0" w:line="240" w:lineRule="auto"/>
              <w:rPr>
                <w:rFonts w:ascii="Times" w:eastAsia="Batang" w:hAnsi="Times"/>
                <w:lang w:val="en-GB" w:eastAsia="en-US"/>
              </w:rPr>
            </w:pPr>
            <w:r>
              <w:rPr>
                <w:rFonts w:ascii="Times" w:eastAsia="Batang" w:hAnsi="Times"/>
                <w:lang w:val="en-GB" w:eastAsia="en-US"/>
              </w:rPr>
              <w:t>For model performance monitoring of AI/ML positioning Case 1, for model performance monitoring metric calculation in label-based model monitoring,</w:t>
            </w:r>
          </w:p>
          <w:p w14:paraId="393B7B59" w14:textId="77777777" w:rsidR="000E59D4" w:rsidRDefault="000E59D4" w:rsidP="000E59D4">
            <w:pPr>
              <w:numPr>
                <w:ilvl w:val="0"/>
                <w:numId w:val="84"/>
              </w:numPr>
              <w:overflowPunct/>
              <w:autoSpaceDE/>
              <w:autoSpaceDN/>
              <w:adjustRightInd/>
              <w:spacing w:after="0" w:line="240" w:lineRule="auto"/>
              <w:rPr>
                <w:rFonts w:ascii="Times" w:eastAsia="Batang" w:hAnsi="Times"/>
                <w:lang w:val="en-GB"/>
              </w:rPr>
            </w:pPr>
            <w:r>
              <w:rPr>
                <w:rFonts w:ascii="Times" w:eastAsia="Calibri" w:hAnsi="Times"/>
                <w:lang w:val="de-DE"/>
              </w:rPr>
              <w:t>Option A-4 can be realized by implementation in a manner transparent to specification</w:t>
            </w:r>
            <w:r>
              <w:rPr>
                <w:rFonts w:ascii="Times" w:eastAsia="Batang" w:hAnsi="Times"/>
              </w:rPr>
              <w:t xml:space="preserve"> </w:t>
            </w:r>
            <w:r>
              <w:rPr>
                <w:rFonts w:ascii="Times" w:eastAsia="Calibri" w:hAnsi="Times"/>
                <w:lang w:val="de-DE"/>
              </w:rPr>
              <w:t>specification if the PRU sends information to the target UE side in a proprietary method. No further discussion on</w:t>
            </w:r>
            <w:r>
              <w:rPr>
                <w:rFonts w:ascii="Times" w:eastAsia="Batang" w:hAnsi="Times"/>
              </w:rPr>
              <w:t xml:space="preserve"> Option A-4.</w:t>
            </w:r>
          </w:p>
          <w:p w14:paraId="129263A4" w14:textId="77777777" w:rsidR="000E59D4" w:rsidRPr="00025EB3" w:rsidRDefault="000E59D4" w:rsidP="00D84645">
            <w:pPr>
              <w:jc w:val="both"/>
              <w:rPr>
                <w:lang w:eastAsia="zh-CN"/>
              </w:rPr>
            </w:pPr>
          </w:p>
        </w:tc>
      </w:tr>
    </w:tbl>
    <w:p w14:paraId="6CFD9CD3" w14:textId="77777777" w:rsidR="000E59D4" w:rsidRDefault="000E59D4" w:rsidP="00D84645">
      <w:pPr>
        <w:jc w:val="both"/>
        <w:rPr>
          <w:lang w:eastAsia="zh-CN"/>
        </w:rPr>
      </w:pPr>
    </w:p>
    <w:p w14:paraId="7FB61179" w14:textId="689B3730" w:rsidR="002357EE" w:rsidRPr="00EF7B8B" w:rsidRDefault="000E59D4" w:rsidP="00D84645">
      <w:pPr>
        <w:jc w:val="both"/>
        <w:rPr>
          <w:sz w:val="22"/>
          <w:szCs w:val="22"/>
          <w:lang w:eastAsia="zh-CN"/>
        </w:rPr>
      </w:pPr>
      <w:r w:rsidRPr="00EF7B8B">
        <w:rPr>
          <w:sz w:val="22"/>
          <w:szCs w:val="22"/>
          <w:lang w:eastAsia="zh-CN"/>
        </w:rPr>
        <w:t xml:space="preserve">In </w:t>
      </w:r>
      <w:r w:rsidR="002357EE" w:rsidRPr="00EF7B8B">
        <w:rPr>
          <w:rFonts w:hint="eastAsia"/>
          <w:sz w:val="22"/>
          <w:szCs w:val="22"/>
          <w:lang w:eastAsia="zh-CN"/>
        </w:rPr>
        <w:t>RAN1#</w:t>
      </w:r>
      <w:r w:rsidR="002357EE" w:rsidRPr="00EF7B8B">
        <w:rPr>
          <w:sz w:val="22"/>
          <w:szCs w:val="22"/>
          <w:lang w:eastAsia="zh-CN"/>
        </w:rPr>
        <w:t>118</w:t>
      </w:r>
      <w:r w:rsidR="002357EE" w:rsidRPr="00EF7B8B">
        <w:rPr>
          <w:rFonts w:hint="eastAsia"/>
          <w:sz w:val="22"/>
          <w:szCs w:val="22"/>
          <w:lang w:eastAsia="zh-CN"/>
        </w:rPr>
        <w:t xml:space="preserve"> meeting</w:t>
      </w:r>
      <w:r w:rsidRPr="00EF7B8B">
        <w:rPr>
          <w:sz w:val="22"/>
          <w:szCs w:val="22"/>
          <w:lang w:eastAsia="zh-CN"/>
        </w:rPr>
        <w:t>, Option A-4 is concluded as an implementation method and</w:t>
      </w:r>
      <w:r w:rsidR="002357EE" w:rsidRPr="00EF7B8B">
        <w:rPr>
          <w:sz w:val="22"/>
          <w:szCs w:val="22"/>
          <w:lang w:eastAsia="zh-CN"/>
        </w:rPr>
        <w:t xml:space="preserve"> no further discussion. In the following analysis, we will show our views on the options other than Option A-4.</w:t>
      </w:r>
    </w:p>
    <w:p w14:paraId="3AA62535" w14:textId="77777777" w:rsidR="00D84645" w:rsidRPr="00EF7B8B" w:rsidRDefault="00D84645" w:rsidP="00D84645">
      <w:pPr>
        <w:pStyle w:val="af6"/>
        <w:numPr>
          <w:ilvl w:val="0"/>
          <w:numId w:val="71"/>
        </w:numPr>
        <w:overflowPunct/>
        <w:snapToGrid w:val="0"/>
        <w:spacing w:after="120"/>
        <w:ind w:firstLineChars="0"/>
        <w:jc w:val="both"/>
        <w:textAlignment w:val="auto"/>
        <w:rPr>
          <w:b/>
          <w:bCs/>
          <w:sz w:val="22"/>
          <w:szCs w:val="22"/>
          <w:lang w:eastAsia="zh-CN"/>
        </w:rPr>
      </w:pPr>
      <w:r w:rsidRPr="00EF7B8B">
        <w:rPr>
          <w:rFonts w:hint="eastAsia"/>
          <w:b/>
          <w:bCs/>
          <w:sz w:val="22"/>
          <w:szCs w:val="22"/>
          <w:lang w:eastAsia="zh-CN"/>
        </w:rPr>
        <w:t>UE-side monitoring metrics calculation.</w:t>
      </w:r>
    </w:p>
    <w:p w14:paraId="12EE2924" w14:textId="77777777" w:rsidR="00D84645" w:rsidRPr="00F56A40" w:rsidRDefault="00D84645" w:rsidP="00D84645">
      <w:pPr>
        <w:jc w:val="both"/>
        <w:rPr>
          <w:b/>
          <w:bCs/>
          <w:sz w:val="22"/>
          <w:szCs w:val="22"/>
          <w:lang w:eastAsia="zh-CN"/>
        </w:rPr>
      </w:pPr>
      <w:r w:rsidRPr="00F56A40">
        <w:rPr>
          <w:rFonts w:hint="eastAsia"/>
          <w:b/>
          <w:bCs/>
          <w:sz w:val="22"/>
          <w:szCs w:val="22"/>
          <w:u w:val="single"/>
          <w:lang w:eastAsia="zh-CN"/>
        </w:rPr>
        <w:t>Option A-1</w:t>
      </w:r>
      <w:r w:rsidRPr="00F56A40">
        <w:rPr>
          <w:rFonts w:hint="eastAsia"/>
          <w:b/>
          <w:bCs/>
          <w:sz w:val="22"/>
          <w:szCs w:val="22"/>
          <w:lang w:eastAsia="zh-CN"/>
        </w:rPr>
        <w:t xml:space="preserve"> </w:t>
      </w:r>
    </w:p>
    <w:p w14:paraId="60348116" w14:textId="50C81E22" w:rsidR="002357EE" w:rsidRPr="00EF7B8B" w:rsidRDefault="002357EE" w:rsidP="00D84645">
      <w:pPr>
        <w:jc w:val="both"/>
        <w:rPr>
          <w:sz w:val="22"/>
          <w:szCs w:val="22"/>
          <w:lang w:eastAsia="zh-CN"/>
        </w:rPr>
      </w:pPr>
      <w:r w:rsidRPr="00EF7B8B">
        <w:rPr>
          <w:sz w:val="22"/>
          <w:szCs w:val="22"/>
          <w:lang w:eastAsia="zh-CN"/>
        </w:rPr>
        <w:t xml:space="preserve">It is assumed that the </w:t>
      </w:r>
      <w:r w:rsidRPr="00EF7B8B">
        <w:rPr>
          <w:rFonts w:hint="eastAsia"/>
          <w:sz w:val="22"/>
          <w:szCs w:val="22"/>
          <w:lang w:eastAsia="zh-CN"/>
        </w:rPr>
        <w:t>ground truth label related information</w:t>
      </w:r>
      <w:r w:rsidRPr="00EF7B8B">
        <w:rPr>
          <w:sz w:val="22"/>
          <w:szCs w:val="22"/>
          <w:lang w:eastAsia="zh-CN"/>
        </w:rPr>
        <w:t xml:space="preserve"> of the targeting UE is provided by LMF. The UE </w:t>
      </w:r>
      <w:r w:rsidR="00D84645" w:rsidRPr="00EF7B8B">
        <w:rPr>
          <w:rFonts w:hint="eastAsia"/>
          <w:sz w:val="22"/>
          <w:szCs w:val="22"/>
          <w:lang w:eastAsia="zh-CN"/>
        </w:rPr>
        <w:t xml:space="preserve">calculates the </w:t>
      </w:r>
      <w:r w:rsidRPr="00EF7B8B">
        <w:rPr>
          <w:sz w:val="22"/>
          <w:szCs w:val="22"/>
          <w:lang w:eastAsia="zh-CN"/>
        </w:rPr>
        <w:t xml:space="preserve">performance </w:t>
      </w:r>
      <w:r w:rsidR="00D84645" w:rsidRPr="00EF7B8B">
        <w:rPr>
          <w:rFonts w:hint="eastAsia"/>
          <w:sz w:val="22"/>
          <w:szCs w:val="22"/>
          <w:lang w:eastAsia="zh-CN"/>
        </w:rPr>
        <w:t>metric</w:t>
      </w:r>
      <w:r w:rsidRPr="00EF7B8B">
        <w:rPr>
          <w:sz w:val="22"/>
          <w:szCs w:val="22"/>
          <w:lang w:eastAsia="zh-CN"/>
        </w:rPr>
        <w:t xml:space="preserve"> for monitoring </w:t>
      </w:r>
      <w:r w:rsidR="00D84645" w:rsidRPr="00EF7B8B">
        <w:rPr>
          <w:rFonts w:hint="eastAsia"/>
          <w:sz w:val="22"/>
          <w:szCs w:val="22"/>
          <w:lang w:eastAsia="zh-CN"/>
        </w:rPr>
        <w:t>based on the ground truth label</w:t>
      </w:r>
      <w:r w:rsidRPr="00EF7B8B">
        <w:rPr>
          <w:sz w:val="22"/>
          <w:szCs w:val="22"/>
          <w:lang w:eastAsia="zh-CN"/>
        </w:rPr>
        <w:t>.</w:t>
      </w:r>
    </w:p>
    <w:p w14:paraId="465BDB92" w14:textId="26B1264E" w:rsidR="00213EEC" w:rsidRPr="00EF7B8B" w:rsidRDefault="00F450EF" w:rsidP="00D84645">
      <w:pPr>
        <w:jc w:val="both"/>
        <w:rPr>
          <w:sz w:val="22"/>
          <w:szCs w:val="22"/>
          <w:lang w:eastAsia="zh-CN"/>
        </w:rPr>
      </w:pPr>
      <w:r w:rsidRPr="00EF7B8B">
        <w:rPr>
          <w:sz w:val="22"/>
          <w:szCs w:val="22"/>
          <w:lang w:eastAsia="zh-CN"/>
        </w:rPr>
        <w:t>The challenging point for Option A-1 is the reliability of the ground truth label information generated by LMF. In the given example, the ground truth label information can be derived from legacy measurements. Howeve</w:t>
      </w:r>
      <w:r w:rsidR="00213EEC" w:rsidRPr="00EF7B8B">
        <w:rPr>
          <w:sz w:val="22"/>
          <w:szCs w:val="22"/>
          <w:lang w:eastAsia="zh-CN"/>
        </w:rPr>
        <w:t xml:space="preserve">r, there is a logical contradiction that positioning accuracy of the model output should be better </w:t>
      </w:r>
      <w:r w:rsidR="00213EEC" w:rsidRPr="00EF7B8B">
        <w:rPr>
          <w:sz w:val="22"/>
          <w:szCs w:val="22"/>
          <w:lang w:eastAsia="zh-CN"/>
        </w:rPr>
        <w:lastRenderedPageBreak/>
        <w:t>than the legacy method. It means the quality of the ground truth label, or its related information is questionable for checking the model performance.</w:t>
      </w:r>
    </w:p>
    <w:p w14:paraId="651D6796" w14:textId="18752C32" w:rsidR="002357EE" w:rsidRPr="00F56A40" w:rsidRDefault="001A5482" w:rsidP="00D84645">
      <w:pPr>
        <w:jc w:val="both"/>
        <w:rPr>
          <w:b/>
          <w:bCs/>
          <w:sz w:val="22"/>
          <w:szCs w:val="22"/>
          <w:lang w:eastAsia="zh-CN"/>
        </w:rPr>
      </w:pPr>
      <w:r w:rsidRPr="00F56A40">
        <w:rPr>
          <w:rFonts w:hint="eastAsia"/>
          <w:b/>
          <w:bCs/>
          <w:sz w:val="22"/>
          <w:szCs w:val="22"/>
          <w:u w:val="single"/>
          <w:lang w:eastAsia="zh-CN"/>
        </w:rPr>
        <w:t>Option A-</w:t>
      </w:r>
      <w:r w:rsidRPr="00F56A40">
        <w:rPr>
          <w:b/>
          <w:bCs/>
          <w:sz w:val="22"/>
          <w:szCs w:val="22"/>
          <w:u w:val="single"/>
          <w:lang w:eastAsia="zh-CN"/>
        </w:rPr>
        <w:t>2</w:t>
      </w:r>
    </w:p>
    <w:p w14:paraId="3657B9EA" w14:textId="7A2EE301" w:rsidR="00A8631F" w:rsidRPr="00EF7B8B" w:rsidRDefault="00A8631F" w:rsidP="00D84645">
      <w:pPr>
        <w:jc w:val="both"/>
        <w:rPr>
          <w:sz w:val="22"/>
          <w:szCs w:val="22"/>
          <w:lang w:eastAsia="zh-CN"/>
        </w:rPr>
      </w:pPr>
      <w:r w:rsidRPr="00EF7B8B">
        <w:rPr>
          <w:sz w:val="22"/>
          <w:szCs w:val="22"/>
          <w:lang w:eastAsia="zh-CN"/>
        </w:rPr>
        <w:t>It is assumed that the position calculation assistance data is provided from LMF to the target UE. One example could be LMF provides</w:t>
      </w:r>
      <w:r w:rsidR="00904DCF" w:rsidRPr="00EF7B8B">
        <w:rPr>
          <w:sz w:val="22"/>
          <w:szCs w:val="22"/>
          <w:lang w:eastAsia="zh-CN"/>
        </w:rPr>
        <w:t xml:space="preserve"> TRP location coordinates to the UE, and UE can generate ground truth label with conventional positioning method.</w:t>
      </w:r>
    </w:p>
    <w:p w14:paraId="6C58B2B1" w14:textId="47D2E889" w:rsidR="00904DCF" w:rsidRPr="00EF7B8B" w:rsidRDefault="00904DCF" w:rsidP="00D84645">
      <w:pPr>
        <w:jc w:val="both"/>
        <w:rPr>
          <w:sz w:val="22"/>
          <w:szCs w:val="22"/>
          <w:lang w:eastAsia="zh-CN"/>
        </w:rPr>
      </w:pPr>
      <w:r w:rsidRPr="00EF7B8B">
        <w:rPr>
          <w:sz w:val="22"/>
          <w:szCs w:val="22"/>
          <w:lang w:eastAsia="zh-CN"/>
        </w:rPr>
        <w:t xml:space="preserve">The challenging point for Option A-2 is similar to that of Option A-1. Here, the reliability of the ground truth label generated by UE has </w:t>
      </w:r>
      <w:r w:rsidR="00593107" w:rsidRPr="00EF7B8B">
        <w:rPr>
          <w:sz w:val="22"/>
          <w:szCs w:val="22"/>
          <w:lang w:eastAsia="zh-CN"/>
        </w:rPr>
        <w:t>significant impact</w:t>
      </w:r>
      <w:r w:rsidRPr="00EF7B8B">
        <w:rPr>
          <w:sz w:val="22"/>
          <w:szCs w:val="22"/>
          <w:lang w:eastAsia="zh-CN"/>
        </w:rPr>
        <w:t xml:space="preserve"> on the performance monitoring.</w:t>
      </w:r>
    </w:p>
    <w:p w14:paraId="33BB86A7" w14:textId="2E12574A" w:rsidR="00904DCF" w:rsidRPr="00F56A40" w:rsidRDefault="00904DCF" w:rsidP="00D84645">
      <w:pPr>
        <w:jc w:val="both"/>
        <w:rPr>
          <w:b/>
          <w:bCs/>
          <w:sz w:val="22"/>
          <w:szCs w:val="22"/>
          <w:lang w:eastAsia="zh-CN"/>
        </w:rPr>
      </w:pPr>
      <w:r w:rsidRPr="00F56A40">
        <w:rPr>
          <w:rFonts w:hint="eastAsia"/>
          <w:b/>
          <w:bCs/>
          <w:sz w:val="22"/>
          <w:szCs w:val="22"/>
          <w:u w:val="single"/>
          <w:lang w:eastAsia="zh-CN"/>
        </w:rPr>
        <w:t>Option A-</w:t>
      </w:r>
      <w:r w:rsidRPr="00F56A40">
        <w:rPr>
          <w:b/>
          <w:bCs/>
          <w:sz w:val="22"/>
          <w:szCs w:val="22"/>
          <w:u w:val="single"/>
          <w:lang w:eastAsia="zh-CN"/>
        </w:rPr>
        <w:t>3</w:t>
      </w:r>
    </w:p>
    <w:p w14:paraId="1DF70295" w14:textId="3BAE0341" w:rsidR="00904DCF" w:rsidRPr="00EF7B8B" w:rsidRDefault="00904DCF" w:rsidP="00D84645">
      <w:pPr>
        <w:jc w:val="both"/>
        <w:rPr>
          <w:bCs/>
          <w:sz w:val="22"/>
          <w:szCs w:val="22"/>
          <w:lang w:eastAsia="zh-CN"/>
        </w:rPr>
      </w:pPr>
      <w:r w:rsidRPr="00EF7B8B">
        <w:rPr>
          <w:bCs/>
          <w:sz w:val="22"/>
          <w:szCs w:val="22"/>
          <w:lang w:eastAsia="zh-CN"/>
        </w:rPr>
        <w:t xml:space="preserve">It is assumed that the PRU measurement (e.g., legacy measurement) and the corresponding PRU location are sent via LMF to the target UE for performance monitoring. The challenging point of this method is the input of PRU measurement needs to match the model input. </w:t>
      </w:r>
    </w:p>
    <w:p w14:paraId="353CE5EA" w14:textId="71762EBC" w:rsidR="00C57C24" w:rsidRPr="00EF7B8B" w:rsidRDefault="00327841" w:rsidP="00EF7B8B">
      <w:pPr>
        <w:spacing w:before="240" w:after="120" w:line="276" w:lineRule="auto"/>
        <w:jc w:val="both"/>
        <w:rPr>
          <w:b/>
          <w:bCs/>
          <w:sz w:val="22"/>
          <w:szCs w:val="22"/>
          <w:lang w:eastAsia="zh-CN"/>
        </w:rPr>
      </w:pPr>
      <w:bookmarkStart w:id="19" w:name="_Hlk178955889"/>
      <w:r w:rsidRPr="00EF7B8B">
        <w:rPr>
          <w:b/>
          <w:bCs/>
          <w:sz w:val="22"/>
          <w:szCs w:val="22"/>
          <w:lang w:eastAsia="zh-CN"/>
        </w:rPr>
        <w:t>Observation-</w:t>
      </w:r>
      <w:r w:rsidR="00EF7B8B" w:rsidRPr="00EF7B8B">
        <w:rPr>
          <w:b/>
          <w:bCs/>
          <w:sz w:val="22"/>
          <w:szCs w:val="22"/>
          <w:lang w:eastAsia="zh-CN"/>
        </w:rPr>
        <w:t>7</w:t>
      </w:r>
      <w:r w:rsidRPr="00EF7B8B">
        <w:rPr>
          <w:b/>
          <w:bCs/>
          <w:sz w:val="22"/>
          <w:szCs w:val="22"/>
          <w:lang w:eastAsia="zh-CN"/>
        </w:rPr>
        <w:t xml:space="preserve">: Regarding the sub-options of Option A, the feasibility of each sub-option relying on the quality of the ground truth label. </w:t>
      </w:r>
    </w:p>
    <w:bookmarkEnd w:id="19"/>
    <w:p w14:paraId="32AB629A" w14:textId="77777777" w:rsidR="00C57C24" w:rsidRPr="00EF7B8B" w:rsidRDefault="00327841" w:rsidP="00D84645">
      <w:pPr>
        <w:jc w:val="both"/>
        <w:rPr>
          <w:bCs/>
          <w:sz w:val="22"/>
          <w:szCs w:val="22"/>
          <w:lang w:eastAsia="zh-CN"/>
        </w:rPr>
      </w:pPr>
      <w:r w:rsidRPr="00EF7B8B">
        <w:rPr>
          <w:bCs/>
          <w:sz w:val="22"/>
          <w:szCs w:val="22"/>
          <w:lang w:eastAsia="zh-CN"/>
        </w:rPr>
        <w:t xml:space="preserve">For Option A-1 and Option A-2, the </w:t>
      </w:r>
      <w:r w:rsidR="00C57C24" w:rsidRPr="00EF7B8B">
        <w:rPr>
          <w:bCs/>
          <w:sz w:val="22"/>
          <w:szCs w:val="22"/>
          <w:lang w:eastAsia="zh-CN"/>
        </w:rPr>
        <w:t xml:space="preserve">accuracy of legacy positioning measurement is the major constraint to the </w:t>
      </w:r>
      <w:r w:rsidRPr="00EF7B8B">
        <w:rPr>
          <w:bCs/>
          <w:sz w:val="22"/>
          <w:szCs w:val="22"/>
          <w:lang w:eastAsia="zh-CN"/>
        </w:rPr>
        <w:t>quality of the ground truth label</w:t>
      </w:r>
      <w:r w:rsidR="00C57C24" w:rsidRPr="00EF7B8B">
        <w:rPr>
          <w:bCs/>
          <w:sz w:val="22"/>
          <w:szCs w:val="22"/>
          <w:lang w:eastAsia="zh-CN"/>
        </w:rPr>
        <w:t xml:space="preserve">. </w:t>
      </w:r>
    </w:p>
    <w:p w14:paraId="5E749FB9" w14:textId="4A3F27B7" w:rsidR="00904DCF" w:rsidRPr="00EF7B8B" w:rsidRDefault="00C57C24" w:rsidP="00D84645">
      <w:pPr>
        <w:jc w:val="both"/>
        <w:rPr>
          <w:bCs/>
          <w:sz w:val="22"/>
          <w:szCs w:val="22"/>
          <w:lang w:eastAsia="zh-CN"/>
        </w:rPr>
      </w:pPr>
      <w:r w:rsidRPr="00EF7B8B">
        <w:rPr>
          <w:bCs/>
          <w:sz w:val="22"/>
          <w:szCs w:val="22"/>
          <w:lang w:eastAsia="zh-CN"/>
        </w:rPr>
        <w:t xml:space="preserve">For Option A-3, it is infeasible if there is mismatch between PRU measurement input and model input. </w:t>
      </w:r>
    </w:p>
    <w:p w14:paraId="067769D1" w14:textId="3A4429FC" w:rsidR="00D028C5" w:rsidRPr="00EF7B8B" w:rsidRDefault="00C57C24" w:rsidP="00E47E09">
      <w:pPr>
        <w:spacing w:before="240" w:after="120" w:line="276" w:lineRule="auto"/>
        <w:jc w:val="both"/>
        <w:rPr>
          <w:b/>
          <w:bCs/>
          <w:sz w:val="22"/>
          <w:szCs w:val="22"/>
          <w:lang w:eastAsia="zh-CN"/>
        </w:rPr>
      </w:pPr>
      <w:bookmarkStart w:id="20" w:name="_Hlk178635399"/>
      <w:r w:rsidRPr="00EF7B8B">
        <w:rPr>
          <w:b/>
          <w:bCs/>
          <w:sz w:val="22"/>
          <w:szCs w:val="22"/>
          <w:lang w:eastAsia="zh-CN"/>
        </w:rPr>
        <w:t>Proposal</w:t>
      </w:r>
      <w:r w:rsidR="00EF7B8B" w:rsidRPr="00EF7B8B">
        <w:rPr>
          <w:b/>
          <w:bCs/>
          <w:sz w:val="22"/>
          <w:szCs w:val="22"/>
          <w:lang w:eastAsia="zh-CN"/>
        </w:rPr>
        <w:t>-8</w:t>
      </w:r>
      <w:r w:rsidRPr="00EF7B8B">
        <w:rPr>
          <w:b/>
          <w:bCs/>
          <w:sz w:val="22"/>
          <w:szCs w:val="22"/>
          <w:lang w:eastAsia="zh-CN"/>
        </w:rPr>
        <w:t xml:space="preserve">: </w:t>
      </w:r>
      <w:r w:rsidR="00D028C5" w:rsidRPr="00EF7B8B">
        <w:rPr>
          <w:b/>
          <w:bCs/>
          <w:sz w:val="22"/>
          <w:szCs w:val="22"/>
          <w:lang w:eastAsia="zh-CN"/>
        </w:rPr>
        <w:t>Regarding UE-side monitoring metrics calculation</w:t>
      </w:r>
      <w:r w:rsidR="000E16EC" w:rsidRPr="00EF7B8B">
        <w:rPr>
          <w:b/>
          <w:bCs/>
          <w:sz w:val="22"/>
          <w:szCs w:val="22"/>
          <w:lang w:eastAsia="zh-CN"/>
        </w:rPr>
        <w:t xml:space="preserve"> of Case 1</w:t>
      </w:r>
      <w:r w:rsidR="00D028C5" w:rsidRPr="00EF7B8B">
        <w:rPr>
          <w:b/>
          <w:bCs/>
          <w:sz w:val="22"/>
          <w:szCs w:val="22"/>
          <w:lang w:eastAsia="zh-CN"/>
        </w:rPr>
        <w:t>:</w:t>
      </w:r>
    </w:p>
    <w:p w14:paraId="3C885A62" w14:textId="4A616FA9" w:rsidR="00D028C5" w:rsidRPr="00EF7B8B" w:rsidRDefault="00D028C5" w:rsidP="00E47E09">
      <w:pPr>
        <w:pStyle w:val="af6"/>
        <w:numPr>
          <w:ilvl w:val="0"/>
          <w:numId w:val="62"/>
        </w:numPr>
        <w:suppressAutoHyphens/>
        <w:overflowPunct/>
        <w:autoSpaceDE/>
        <w:autoSpaceDN/>
        <w:adjustRightInd/>
        <w:spacing w:before="120" w:after="0" w:line="276" w:lineRule="auto"/>
        <w:ind w:firstLineChars="0"/>
        <w:jc w:val="both"/>
        <w:textAlignment w:val="auto"/>
        <w:rPr>
          <w:rFonts w:eastAsiaTheme="minorEastAsia"/>
          <w:b/>
          <w:bCs/>
          <w:sz w:val="22"/>
          <w:szCs w:val="22"/>
          <w:lang w:eastAsia="zh-CN"/>
        </w:rPr>
      </w:pPr>
      <w:r w:rsidRPr="00EF7B8B">
        <w:rPr>
          <w:rFonts w:eastAsiaTheme="minorEastAsia"/>
          <w:b/>
          <w:bCs/>
          <w:sz w:val="22"/>
          <w:szCs w:val="22"/>
          <w:lang w:eastAsia="zh-CN"/>
        </w:rPr>
        <w:t xml:space="preserve">Option A-1/A-2 </w:t>
      </w:r>
      <w:r w:rsidR="00315086" w:rsidRPr="00EF7B8B">
        <w:rPr>
          <w:rFonts w:eastAsiaTheme="minorEastAsia" w:hint="eastAsia"/>
          <w:b/>
          <w:bCs/>
          <w:sz w:val="22"/>
          <w:szCs w:val="22"/>
          <w:lang w:eastAsia="zh-CN"/>
        </w:rPr>
        <w:t xml:space="preserve">is </w:t>
      </w:r>
      <w:r w:rsidRPr="00EF7B8B">
        <w:rPr>
          <w:rFonts w:eastAsiaTheme="minorEastAsia"/>
          <w:b/>
          <w:bCs/>
          <w:sz w:val="22"/>
          <w:szCs w:val="22"/>
          <w:lang w:eastAsia="zh-CN"/>
        </w:rPr>
        <w:t>support</w:t>
      </w:r>
      <w:r w:rsidR="00315086" w:rsidRPr="00EF7B8B">
        <w:rPr>
          <w:rFonts w:eastAsiaTheme="minorEastAsia" w:hint="eastAsia"/>
          <w:b/>
          <w:bCs/>
          <w:sz w:val="22"/>
          <w:szCs w:val="22"/>
          <w:lang w:eastAsia="zh-CN"/>
        </w:rPr>
        <w:t>ive</w:t>
      </w:r>
      <w:r w:rsidRPr="00EF7B8B">
        <w:rPr>
          <w:rFonts w:eastAsiaTheme="minorEastAsia"/>
          <w:b/>
          <w:bCs/>
          <w:sz w:val="22"/>
          <w:szCs w:val="22"/>
          <w:lang w:eastAsia="zh-CN"/>
        </w:rPr>
        <w:t xml:space="preserve">, if </w:t>
      </w:r>
      <w:r w:rsidR="00C57C24" w:rsidRPr="00EF7B8B">
        <w:rPr>
          <w:rFonts w:eastAsiaTheme="minorEastAsia"/>
          <w:b/>
          <w:bCs/>
          <w:sz w:val="22"/>
          <w:szCs w:val="22"/>
          <w:lang w:eastAsia="zh-CN"/>
        </w:rPr>
        <w:t xml:space="preserve">the availably of </w:t>
      </w:r>
      <w:r w:rsidRPr="00EF7B8B">
        <w:rPr>
          <w:rFonts w:eastAsiaTheme="minorEastAsia"/>
          <w:b/>
          <w:bCs/>
          <w:sz w:val="22"/>
          <w:szCs w:val="22"/>
          <w:lang w:eastAsia="zh-CN"/>
        </w:rPr>
        <w:t xml:space="preserve">the </w:t>
      </w:r>
      <w:r w:rsidR="00315086" w:rsidRPr="00EF7B8B">
        <w:rPr>
          <w:rFonts w:eastAsiaTheme="minorEastAsia"/>
          <w:b/>
          <w:bCs/>
          <w:sz w:val="22"/>
          <w:szCs w:val="22"/>
          <w:lang w:eastAsia="zh-CN"/>
        </w:rPr>
        <w:t>high-quality</w:t>
      </w:r>
      <w:r w:rsidR="00C57C24" w:rsidRPr="00EF7B8B">
        <w:rPr>
          <w:rFonts w:eastAsiaTheme="minorEastAsia"/>
          <w:b/>
          <w:bCs/>
          <w:sz w:val="22"/>
          <w:szCs w:val="22"/>
          <w:lang w:eastAsia="zh-CN"/>
        </w:rPr>
        <w:t xml:space="preserve"> </w:t>
      </w:r>
      <w:r w:rsidRPr="00EF7B8B">
        <w:rPr>
          <w:rFonts w:eastAsiaTheme="minorEastAsia"/>
          <w:b/>
          <w:bCs/>
          <w:sz w:val="22"/>
          <w:szCs w:val="22"/>
          <w:lang w:eastAsia="zh-CN"/>
        </w:rPr>
        <w:t xml:space="preserve">ground truth label for performance monitoring </w:t>
      </w:r>
      <w:r w:rsidR="00315086" w:rsidRPr="00EF7B8B">
        <w:rPr>
          <w:rFonts w:eastAsiaTheme="minorEastAsia" w:hint="eastAsia"/>
          <w:b/>
          <w:bCs/>
          <w:sz w:val="22"/>
          <w:szCs w:val="22"/>
          <w:lang w:eastAsia="zh-CN"/>
        </w:rPr>
        <w:t xml:space="preserve">at UE-side can be </w:t>
      </w:r>
      <w:r w:rsidR="00315086" w:rsidRPr="00EF7B8B">
        <w:rPr>
          <w:rFonts w:eastAsiaTheme="minorEastAsia"/>
          <w:b/>
          <w:bCs/>
          <w:sz w:val="22"/>
          <w:szCs w:val="22"/>
          <w:lang w:eastAsia="zh-CN"/>
        </w:rPr>
        <w:t>confirmed.</w:t>
      </w:r>
      <w:r w:rsidRPr="00EF7B8B">
        <w:rPr>
          <w:rFonts w:eastAsiaTheme="minorEastAsia"/>
          <w:b/>
          <w:bCs/>
          <w:sz w:val="22"/>
          <w:szCs w:val="22"/>
          <w:lang w:eastAsia="zh-CN"/>
        </w:rPr>
        <w:t xml:space="preserve"> </w:t>
      </w:r>
    </w:p>
    <w:p w14:paraId="164C0EC3" w14:textId="216AEBEF" w:rsidR="00D028C5" w:rsidRPr="00EF7B8B" w:rsidRDefault="00D028C5" w:rsidP="00E47E09">
      <w:pPr>
        <w:pStyle w:val="af6"/>
        <w:numPr>
          <w:ilvl w:val="0"/>
          <w:numId w:val="62"/>
        </w:numPr>
        <w:suppressAutoHyphens/>
        <w:overflowPunct/>
        <w:autoSpaceDE/>
        <w:autoSpaceDN/>
        <w:adjustRightInd/>
        <w:spacing w:before="120" w:after="0" w:line="276" w:lineRule="auto"/>
        <w:ind w:firstLineChars="0"/>
        <w:jc w:val="both"/>
        <w:textAlignment w:val="auto"/>
        <w:rPr>
          <w:rFonts w:eastAsiaTheme="minorEastAsia"/>
          <w:b/>
          <w:bCs/>
          <w:sz w:val="22"/>
          <w:szCs w:val="22"/>
          <w:lang w:eastAsia="zh-CN"/>
        </w:rPr>
      </w:pPr>
      <w:r w:rsidRPr="00EF7B8B">
        <w:rPr>
          <w:rFonts w:eastAsiaTheme="minorEastAsia"/>
          <w:b/>
          <w:bCs/>
          <w:sz w:val="22"/>
          <w:szCs w:val="22"/>
          <w:lang w:eastAsia="zh-CN"/>
        </w:rPr>
        <w:t xml:space="preserve">Option A-3 </w:t>
      </w:r>
      <w:r w:rsidR="00315086" w:rsidRPr="00EF7B8B">
        <w:rPr>
          <w:rFonts w:eastAsiaTheme="minorEastAsia" w:hint="eastAsia"/>
          <w:b/>
          <w:bCs/>
          <w:sz w:val="22"/>
          <w:szCs w:val="22"/>
          <w:lang w:eastAsia="zh-CN"/>
        </w:rPr>
        <w:t>is</w:t>
      </w:r>
      <w:r w:rsidRPr="00EF7B8B">
        <w:rPr>
          <w:rFonts w:eastAsiaTheme="minorEastAsia"/>
          <w:b/>
          <w:bCs/>
          <w:sz w:val="22"/>
          <w:szCs w:val="22"/>
          <w:lang w:eastAsia="zh-CN"/>
        </w:rPr>
        <w:t xml:space="preserve"> </w:t>
      </w:r>
      <w:r w:rsidR="00315086" w:rsidRPr="00EF7B8B">
        <w:rPr>
          <w:rFonts w:eastAsiaTheme="minorEastAsia"/>
          <w:b/>
          <w:bCs/>
          <w:sz w:val="22"/>
          <w:szCs w:val="22"/>
          <w:lang w:eastAsia="zh-CN"/>
        </w:rPr>
        <w:t>support</w:t>
      </w:r>
      <w:r w:rsidR="00315086" w:rsidRPr="00EF7B8B">
        <w:rPr>
          <w:rFonts w:eastAsiaTheme="minorEastAsia" w:hint="eastAsia"/>
          <w:b/>
          <w:bCs/>
          <w:sz w:val="22"/>
          <w:szCs w:val="22"/>
          <w:lang w:eastAsia="zh-CN"/>
        </w:rPr>
        <w:t>ive</w:t>
      </w:r>
      <w:r w:rsidRPr="00EF7B8B">
        <w:rPr>
          <w:rFonts w:eastAsiaTheme="minorEastAsia"/>
          <w:b/>
          <w:bCs/>
          <w:sz w:val="22"/>
          <w:szCs w:val="22"/>
          <w:lang w:eastAsia="zh-CN"/>
        </w:rPr>
        <w:t xml:space="preserve">, if the format of PRU measurement input </w:t>
      </w:r>
      <w:r w:rsidR="003B3977" w:rsidRPr="00EF7B8B">
        <w:rPr>
          <w:rFonts w:eastAsiaTheme="minorEastAsia" w:hint="eastAsia"/>
          <w:b/>
          <w:bCs/>
          <w:sz w:val="22"/>
          <w:szCs w:val="22"/>
          <w:lang w:eastAsia="zh-CN"/>
        </w:rPr>
        <w:t>can be</w:t>
      </w:r>
      <w:r w:rsidRPr="00EF7B8B">
        <w:rPr>
          <w:rFonts w:eastAsiaTheme="minorEastAsia"/>
          <w:b/>
          <w:bCs/>
          <w:sz w:val="22"/>
          <w:szCs w:val="22"/>
          <w:lang w:eastAsia="zh-CN"/>
        </w:rPr>
        <w:t xml:space="preserve"> the same as the format of </w:t>
      </w:r>
      <w:r w:rsidR="00315086" w:rsidRPr="00EF7B8B">
        <w:rPr>
          <w:rFonts w:eastAsiaTheme="minorEastAsia" w:hint="eastAsia"/>
          <w:b/>
          <w:bCs/>
          <w:sz w:val="22"/>
          <w:szCs w:val="22"/>
          <w:lang w:eastAsia="zh-CN"/>
        </w:rPr>
        <w:t>UE</w:t>
      </w:r>
      <w:r w:rsidR="00315086" w:rsidRPr="00EF7B8B">
        <w:rPr>
          <w:rFonts w:eastAsiaTheme="minorEastAsia"/>
          <w:b/>
          <w:bCs/>
          <w:sz w:val="22"/>
          <w:szCs w:val="22"/>
          <w:lang w:eastAsia="zh-CN"/>
        </w:rPr>
        <w:t>’</w:t>
      </w:r>
      <w:r w:rsidR="00315086" w:rsidRPr="00EF7B8B">
        <w:rPr>
          <w:rFonts w:eastAsiaTheme="minorEastAsia" w:hint="eastAsia"/>
          <w:b/>
          <w:bCs/>
          <w:sz w:val="22"/>
          <w:szCs w:val="22"/>
          <w:lang w:eastAsia="zh-CN"/>
        </w:rPr>
        <w:t xml:space="preserve">s </w:t>
      </w:r>
      <w:r w:rsidRPr="00EF7B8B">
        <w:rPr>
          <w:rFonts w:eastAsiaTheme="minorEastAsia"/>
          <w:b/>
          <w:bCs/>
          <w:sz w:val="22"/>
          <w:szCs w:val="22"/>
          <w:lang w:eastAsia="zh-CN"/>
        </w:rPr>
        <w:t>model input.</w:t>
      </w:r>
    </w:p>
    <w:bookmarkEnd w:id="20"/>
    <w:p w14:paraId="2C1C46E9" w14:textId="77777777" w:rsidR="00F43DE1" w:rsidRPr="00EF7B8B" w:rsidRDefault="00F43DE1" w:rsidP="00F43DE1">
      <w:pPr>
        <w:pStyle w:val="af6"/>
        <w:ind w:left="720" w:firstLineChars="0" w:firstLine="0"/>
        <w:jc w:val="both"/>
        <w:rPr>
          <w:b/>
          <w:sz w:val="22"/>
          <w:szCs w:val="22"/>
          <w:lang w:eastAsia="zh-CN"/>
        </w:rPr>
      </w:pPr>
    </w:p>
    <w:p w14:paraId="6DFA0938" w14:textId="77777777" w:rsidR="00D84645" w:rsidRPr="00EF7B8B" w:rsidRDefault="00D84645" w:rsidP="00D84645">
      <w:pPr>
        <w:pStyle w:val="af6"/>
        <w:numPr>
          <w:ilvl w:val="0"/>
          <w:numId w:val="71"/>
        </w:numPr>
        <w:overflowPunct/>
        <w:snapToGrid w:val="0"/>
        <w:spacing w:after="120"/>
        <w:ind w:firstLineChars="0"/>
        <w:jc w:val="both"/>
        <w:textAlignment w:val="auto"/>
        <w:rPr>
          <w:b/>
          <w:bCs/>
          <w:sz w:val="22"/>
          <w:szCs w:val="22"/>
          <w:lang w:eastAsia="zh-CN"/>
        </w:rPr>
      </w:pPr>
      <w:r w:rsidRPr="00EF7B8B">
        <w:rPr>
          <w:rFonts w:hint="eastAsia"/>
          <w:b/>
          <w:bCs/>
          <w:sz w:val="22"/>
          <w:szCs w:val="22"/>
          <w:lang w:eastAsia="zh-CN"/>
        </w:rPr>
        <w:t>LMF-side monitoring metrics calculation.</w:t>
      </w:r>
    </w:p>
    <w:p w14:paraId="2C409C96" w14:textId="77777777" w:rsidR="00D84645" w:rsidRPr="00F56A40" w:rsidRDefault="00D84645" w:rsidP="00D84645">
      <w:pPr>
        <w:jc w:val="both"/>
        <w:rPr>
          <w:b/>
          <w:bCs/>
          <w:sz w:val="22"/>
          <w:szCs w:val="22"/>
          <w:lang w:eastAsia="zh-CN"/>
        </w:rPr>
      </w:pPr>
      <w:r w:rsidRPr="00F56A40">
        <w:rPr>
          <w:rFonts w:hint="eastAsia"/>
          <w:b/>
          <w:bCs/>
          <w:sz w:val="22"/>
          <w:szCs w:val="22"/>
          <w:u w:val="single"/>
          <w:lang w:eastAsia="zh-CN"/>
        </w:rPr>
        <w:t>Option B-1</w:t>
      </w:r>
      <w:r w:rsidRPr="00F56A40">
        <w:rPr>
          <w:rFonts w:hint="eastAsia"/>
          <w:b/>
          <w:bCs/>
          <w:sz w:val="22"/>
          <w:szCs w:val="22"/>
          <w:lang w:eastAsia="zh-CN"/>
        </w:rPr>
        <w:t xml:space="preserve"> </w:t>
      </w:r>
    </w:p>
    <w:p w14:paraId="7D757A98" w14:textId="1B4B233A" w:rsidR="00F43DE1" w:rsidRPr="00EF7B8B" w:rsidRDefault="00F43DE1" w:rsidP="003608A0">
      <w:pPr>
        <w:jc w:val="both"/>
        <w:rPr>
          <w:sz w:val="22"/>
          <w:szCs w:val="22"/>
        </w:rPr>
      </w:pPr>
      <w:r w:rsidRPr="00EF7B8B">
        <w:rPr>
          <w:sz w:val="22"/>
          <w:szCs w:val="22"/>
          <w:lang w:eastAsia="zh-CN"/>
        </w:rPr>
        <w:t xml:space="preserve">It is assumed that </w:t>
      </w:r>
      <w:r w:rsidR="003608A0" w:rsidRPr="00EF7B8B">
        <w:rPr>
          <w:sz w:val="22"/>
          <w:szCs w:val="22"/>
          <w:lang w:eastAsia="zh-CN"/>
        </w:rPr>
        <w:t xml:space="preserve">at least </w:t>
      </w:r>
      <w:r w:rsidRPr="00EF7B8B">
        <w:rPr>
          <w:sz w:val="22"/>
          <w:szCs w:val="22"/>
          <w:lang w:eastAsia="zh-CN"/>
        </w:rPr>
        <w:t xml:space="preserve">the model output is sent by the target UE to </w:t>
      </w:r>
      <w:r w:rsidRPr="00EF7B8B">
        <w:rPr>
          <w:sz w:val="22"/>
          <w:szCs w:val="22"/>
        </w:rPr>
        <w:t xml:space="preserve">LMF. </w:t>
      </w:r>
      <w:r w:rsidR="003608A0" w:rsidRPr="00EF7B8B">
        <w:rPr>
          <w:sz w:val="22"/>
          <w:szCs w:val="22"/>
        </w:rPr>
        <w:t>With it, LMF further calculates performance metrics for monitoring.</w:t>
      </w:r>
    </w:p>
    <w:p w14:paraId="25747A6D" w14:textId="13ED3E05" w:rsidR="003608A0" w:rsidRPr="00EF7B8B" w:rsidRDefault="003608A0" w:rsidP="003608A0">
      <w:pPr>
        <w:jc w:val="both"/>
        <w:rPr>
          <w:sz w:val="22"/>
          <w:szCs w:val="22"/>
          <w:lang w:eastAsia="zh-CN"/>
        </w:rPr>
      </w:pPr>
      <w:r w:rsidRPr="00EF7B8B">
        <w:rPr>
          <w:sz w:val="22"/>
          <w:szCs w:val="22"/>
        </w:rPr>
        <w:t xml:space="preserve">The feasibility and reliability of this method lies in the quality of ground truth label generated at LMF. In this sense, </w:t>
      </w:r>
      <w:r w:rsidR="00593107" w:rsidRPr="00EF7B8B">
        <w:rPr>
          <w:sz w:val="22"/>
          <w:szCs w:val="22"/>
        </w:rPr>
        <w:t>its</w:t>
      </w:r>
      <w:r w:rsidRPr="00EF7B8B">
        <w:rPr>
          <w:sz w:val="22"/>
          <w:szCs w:val="22"/>
        </w:rPr>
        <w:t xml:space="preserve"> challenging point is similar </w:t>
      </w:r>
      <w:r w:rsidR="00593107" w:rsidRPr="00EF7B8B">
        <w:rPr>
          <w:sz w:val="22"/>
          <w:szCs w:val="22"/>
        </w:rPr>
        <w:t>to</w:t>
      </w:r>
      <w:r w:rsidRPr="00EF7B8B">
        <w:rPr>
          <w:sz w:val="22"/>
          <w:szCs w:val="22"/>
        </w:rPr>
        <w:t xml:space="preserve"> </w:t>
      </w:r>
      <w:r w:rsidR="00593107" w:rsidRPr="00EF7B8B">
        <w:rPr>
          <w:sz w:val="22"/>
          <w:szCs w:val="22"/>
        </w:rPr>
        <w:t>Option</w:t>
      </w:r>
      <w:r w:rsidRPr="00EF7B8B">
        <w:rPr>
          <w:sz w:val="22"/>
          <w:szCs w:val="22"/>
        </w:rPr>
        <w:t xml:space="preserve"> A-1.</w:t>
      </w:r>
    </w:p>
    <w:p w14:paraId="28448C0A" w14:textId="77777777" w:rsidR="00D84645" w:rsidRPr="00F56A40" w:rsidRDefault="00D84645" w:rsidP="00D84645">
      <w:pPr>
        <w:jc w:val="both"/>
        <w:rPr>
          <w:b/>
          <w:bCs/>
          <w:sz w:val="22"/>
          <w:szCs w:val="22"/>
          <w:lang w:eastAsia="zh-CN"/>
        </w:rPr>
      </w:pPr>
      <w:r w:rsidRPr="00F56A40">
        <w:rPr>
          <w:rFonts w:hint="eastAsia"/>
          <w:b/>
          <w:bCs/>
          <w:sz w:val="22"/>
          <w:szCs w:val="22"/>
          <w:u w:val="single"/>
          <w:lang w:eastAsia="zh-CN"/>
        </w:rPr>
        <w:t>Option B-2</w:t>
      </w:r>
      <w:r w:rsidRPr="00F56A40">
        <w:rPr>
          <w:rFonts w:hint="eastAsia"/>
          <w:b/>
          <w:bCs/>
          <w:sz w:val="22"/>
          <w:szCs w:val="22"/>
          <w:lang w:eastAsia="zh-CN"/>
        </w:rPr>
        <w:t xml:space="preserve"> </w:t>
      </w:r>
    </w:p>
    <w:p w14:paraId="4F8D7A60" w14:textId="7D5BFE34" w:rsidR="003608A0" w:rsidRDefault="003608A0" w:rsidP="003608A0">
      <w:pPr>
        <w:widowControl w:val="0"/>
        <w:overflowPunct/>
        <w:autoSpaceDE/>
        <w:autoSpaceDN/>
        <w:adjustRightInd/>
        <w:spacing w:after="0"/>
        <w:jc w:val="both"/>
        <w:rPr>
          <w:sz w:val="22"/>
          <w:szCs w:val="22"/>
        </w:rPr>
      </w:pPr>
      <w:r w:rsidRPr="00EF7B8B">
        <w:rPr>
          <w:sz w:val="22"/>
          <w:szCs w:val="22"/>
          <w:lang w:eastAsia="zh-CN"/>
        </w:rPr>
        <w:t xml:space="preserve">It is assumed that </w:t>
      </w:r>
      <w:r w:rsidRPr="00EF7B8B">
        <w:rPr>
          <w:sz w:val="22"/>
          <w:szCs w:val="22"/>
        </w:rPr>
        <w:t>PRU</w:t>
      </w:r>
      <w:r w:rsidRPr="00EF7B8B">
        <w:rPr>
          <w:sz w:val="22"/>
          <w:szCs w:val="22"/>
          <w:lang w:eastAsia="zh-CN"/>
        </w:rPr>
        <w:t>’s</w:t>
      </w:r>
      <w:r w:rsidRPr="00EF7B8B">
        <w:rPr>
          <w:sz w:val="22"/>
          <w:szCs w:val="22"/>
        </w:rPr>
        <w:t xml:space="preserve"> </w:t>
      </w:r>
      <w:r w:rsidRPr="00EF7B8B">
        <w:rPr>
          <w:sz w:val="22"/>
          <w:szCs w:val="22"/>
          <w:lang w:eastAsia="zh-CN"/>
        </w:rPr>
        <w:t xml:space="preserve">channel </w:t>
      </w:r>
      <w:r w:rsidRPr="00EF7B8B">
        <w:rPr>
          <w:sz w:val="22"/>
          <w:szCs w:val="22"/>
        </w:rPr>
        <w:t>measurement is sent via LMF to the target UE</w:t>
      </w:r>
      <w:r w:rsidRPr="00EF7B8B">
        <w:rPr>
          <w:sz w:val="22"/>
          <w:szCs w:val="22"/>
          <w:lang w:eastAsia="zh-CN"/>
        </w:rPr>
        <w:t xml:space="preserve">, and the inference result (i.e., the model output corresponding to PRU’s channel measurement) is sent by the target UE to </w:t>
      </w:r>
      <w:r w:rsidRPr="00EF7B8B">
        <w:rPr>
          <w:sz w:val="22"/>
          <w:szCs w:val="22"/>
        </w:rPr>
        <w:t>LMF.</w:t>
      </w:r>
    </w:p>
    <w:p w14:paraId="53D02B83" w14:textId="77777777" w:rsidR="00EF7B8B" w:rsidRPr="00EF7B8B" w:rsidRDefault="00EF7B8B" w:rsidP="003608A0">
      <w:pPr>
        <w:widowControl w:val="0"/>
        <w:overflowPunct/>
        <w:autoSpaceDE/>
        <w:autoSpaceDN/>
        <w:adjustRightInd/>
        <w:spacing w:after="0"/>
        <w:jc w:val="both"/>
        <w:rPr>
          <w:sz w:val="22"/>
          <w:szCs w:val="22"/>
          <w:lang w:eastAsia="zh-CN"/>
        </w:rPr>
      </w:pPr>
    </w:p>
    <w:p w14:paraId="019B500D" w14:textId="33D898E9" w:rsidR="003608A0" w:rsidRPr="00EF7B8B" w:rsidRDefault="003608A0" w:rsidP="006B5095">
      <w:pPr>
        <w:jc w:val="both"/>
        <w:rPr>
          <w:sz w:val="22"/>
          <w:szCs w:val="22"/>
          <w:lang w:eastAsia="zh-CN"/>
        </w:rPr>
      </w:pPr>
      <w:r w:rsidRPr="00EF7B8B">
        <w:rPr>
          <w:sz w:val="22"/>
          <w:szCs w:val="22"/>
          <w:lang w:eastAsia="zh-CN"/>
        </w:rPr>
        <w:t>The feasibility of this method is almost the same as that of Option A-3, the format of PRU measurement input should be the same as the format of model input.</w:t>
      </w:r>
    </w:p>
    <w:p w14:paraId="1D03AB17" w14:textId="344860F1" w:rsidR="003608A0" w:rsidRPr="00EF7B8B" w:rsidRDefault="003608A0" w:rsidP="000A1D90">
      <w:pPr>
        <w:spacing w:before="240" w:after="120" w:line="276" w:lineRule="auto"/>
        <w:jc w:val="both"/>
        <w:rPr>
          <w:b/>
          <w:bCs/>
          <w:sz w:val="22"/>
          <w:szCs w:val="22"/>
          <w:lang w:eastAsia="zh-CN"/>
        </w:rPr>
      </w:pPr>
      <w:bookmarkStart w:id="21" w:name="_Hlk178635339"/>
      <w:r w:rsidRPr="00EF7B8B">
        <w:rPr>
          <w:b/>
          <w:bCs/>
          <w:sz w:val="22"/>
          <w:szCs w:val="22"/>
          <w:lang w:eastAsia="zh-CN"/>
        </w:rPr>
        <w:lastRenderedPageBreak/>
        <w:t>Proposal</w:t>
      </w:r>
      <w:r w:rsidR="00EF7B8B">
        <w:rPr>
          <w:b/>
          <w:bCs/>
          <w:sz w:val="22"/>
          <w:szCs w:val="22"/>
          <w:lang w:eastAsia="zh-CN"/>
        </w:rPr>
        <w:t>-9</w:t>
      </w:r>
      <w:r w:rsidRPr="00EF7B8B">
        <w:rPr>
          <w:b/>
          <w:bCs/>
          <w:sz w:val="22"/>
          <w:szCs w:val="22"/>
          <w:lang w:eastAsia="zh-CN"/>
        </w:rPr>
        <w:t>: Regarding LMF-side monitoring metrics calculation</w:t>
      </w:r>
      <w:r w:rsidR="000E16EC" w:rsidRPr="00EF7B8B">
        <w:rPr>
          <w:b/>
          <w:bCs/>
          <w:sz w:val="22"/>
          <w:szCs w:val="22"/>
          <w:lang w:eastAsia="zh-CN"/>
        </w:rPr>
        <w:t xml:space="preserve"> of Case 1</w:t>
      </w:r>
      <w:r w:rsidRPr="00EF7B8B">
        <w:rPr>
          <w:b/>
          <w:bCs/>
          <w:sz w:val="22"/>
          <w:szCs w:val="22"/>
          <w:lang w:eastAsia="zh-CN"/>
        </w:rPr>
        <w:t>:</w:t>
      </w:r>
    </w:p>
    <w:p w14:paraId="30C76401" w14:textId="43A6659C" w:rsidR="003608A0" w:rsidRPr="00EF7B8B" w:rsidRDefault="003608A0" w:rsidP="000A1D90">
      <w:pPr>
        <w:pStyle w:val="af6"/>
        <w:numPr>
          <w:ilvl w:val="0"/>
          <w:numId w:val="62"/>
        </w:numPr>
        <w:suppressAutoHyphens/>
        <w:overflowPunct/>
        <w:autoSpaceDE/>
        <w:autoSpaceDN/>
        <w:adjustRightInd/>
        <w:spacing w:before="120" w:after="0" w:line="276" w:lineRule="auto"/>
        <w:ind w:firstLineChars="0"/>
        <w:jc w:val="both"/>
        <w:textAlignment w:val="auto"/>
        <w:rPr>
          <w:rFonts w:eastAsiaTheme="minorEastAsia"/>
          <w:b/>
          <w:bCs/>
          <w:sz w:val="22"/>
          <w:szCs w:val="22"/>
          <w:lang w:eastAsia="zh-CN"/>
        </w:rPr>
      </w:pPr>
      <w:r w:rsidRPr="00EF7B8B">
        <w:rPr>
          <w:rFonts w:eastAsiaTheme="minorEastAsia"/>
          <w:b/>
          <w:bCs/>
          <w:sz w:val="22"/>
          <w:szCs w:val="22"/>
          <w:lang w:eastAsia="zh-CN"/>
        </w:rPr>
        <w:t xml:space="preserve">Option B-1 </w:t>
      </w:r>
      <w:r w:rsidR="00315086" w:rsidRPr="00EF7B8B">
        <w:rPr>
          <w:rFonts w:eastAsiaTheme="minorEastAsia" w:hint="eastAsia"/>
          <w:b/>
          <w:bCs/>
          <w:sz w:val="22"/>
          <w:szCs w:val="22"/>
          <w:lang w:eastAsia="zh-CN"/>
        </w:rPr>
        <w:t xml:space="preserve">is </w:t>
      </w:r>
      <w:r w:rsidR="00315086" w:rsidRPr="00EF7B8B">
        <w:rPr>
          <w:rFonts w:eastAsiaTheme="minorEastAsia"/>
          <w:b/>
          <w:bCs/>
          <w:sz w:val="22"/>
          <w:szCs w:val="22"/>
          <w:lang w:eastAsia="zh-CN"/>
        </w:rPr>
        <w:t>support</w:t>
      </w:r>
      <w:r w:rsidR="00315086" w:rsidRPr="00EF7B8B">
        <w:rPr>
          <w:rFonts w:eastAsiaTheme="minorEastAsia" w:hint="eastAsia"/>
          <w:b/>
          <w:bCs/>
          <w:sz w:val="22"/>
          <w:szCs w:val="22"/>
          <w:lang w:eastAsia="zh-CN"/>
        </w:rPr>
        <w:t>ive</w:t>
      </w:r>
      <w:r w:rsidRPr="00EF7B8B">
        <w:rPr>
          <w:rFonts w:eastAsiaTheme="minorEastAsia"/>
          <w:b/>
          <w:bCs/>
          <w:sz w:val="22"/>
          <w:szCs w:val="22"/>
          <w:lang w:eastAsia="zh-CN"/>
        </w:rPr>
        <w:t>, if the availably of the high</w:t>
      </w:r>
      <w:r w:rsidR="00315086" w:rsidRPr="00EF7B8B">
        <w:rPr>
          <w:rFonts w:eastAsiaTheme="minorEastAsia" w:hint="eastAsia"/>
          <w:b/>
          <w:bCs/>
          <w:sz w:val="22"/>
          <w:szCs w:val="22"/>
          <w:lang w:eastAsia="zh-CN"/>
        </w:rPr>
        <w:t>-</w:t>
      </w:r>
      <w:r w:rsidRPr="00EF7B8B">
        <w:rPr>
          <w:rFonts w:eastAsiaTheme="minorEastAsia"/>
          <w:b/>
          <w:bCs/>
          <w:sz w:val="22"/>
          <w:szCs w:val="22"/>
          <w:lang w:eastAsia="zh-CN"/>
        </w:rPr>
        <w:t xml:space="preserve">quality ground truth label for performance monitoring </w:t>
      </w:r>
      <w:r w:rsidR="00315086" w:rsidRPr="00EF7B8B">
        <w:rPr>
          <w:rFonts w:eastAsiaTheme="minorEastAsia" w:hint="eastAsia"/>
          <w:b/>
          <w:bCs/>
          <w:sz w:val="22"/>
          <w:szCs w:val="22"/>
          <w:lang w:eastAsia="zh-CN"/>
        </w:rPr>
        <w:t>at LMF-side can be confirmed</w:t>
      </w:r>
      <w:r w:rsidR="000A1D90">
        <w:rPr>
          <w:rFonts w:eastAsiaTheme="minorEastAsia"/>
          <w:b/>
          <w:bCs/>
          <w:sz w:val="22"/>
          <w:szCs w:val="22"/>
          <w:lang w:eastAsia="zh-CN"/>
        </w:rPr>
        <w:t>.</w:t>
      </w:r>
    </w:p>
    <w:p w14:paraId="6C543B40" w14:textId="658702BB" w:rsidR="003608A0" w:rsidRPr="00EF7B8B" w:rsidRDefault="003608A0" w:rsidP="000A1D90">
      <w:pPr>
        <w:pStyle w:val="af6"/>
        <w:numPr>
          <w:ilvl w:val="0"/>
          <w:numId w:val="62"/>
        </w:numPr>
        <w:suppressAutoHyphens/>
        <w:overflowPunct/>
        <w:autoSpaceDE/>
        <w:autoSpaceDN/>
        <w:adjustRightInd/>
        <w:spacing w:before="120" w:after="0" w:line="276" w:lineRule="auto"/>
        <w:ind w:firstLineChars="0"/>
        <w:jc w:val="both"/>
        <w:textAlignment w:val="auto"/>
        <w:rPr>
          <w:rFonts w:eastAsiaTheme="minorEastAsia"/>
          <w:b/>
          <w:bCs/>
          <w:sz w:val="22"/>
          <w:szCs w:val="22"/>
          <w:lang w:eastAsia="zh-CN"/>
        </w:rPr>
      </w:pPr>
      <w:r w:rsidRPr="00EF7B8B">
        <w:rPr>
          <w:rFonts w:eastAsiaTheme="minorEastAsia"/>
          <w:b/>
          <w:bCs/>
          <w:sz w:val="22"/>
          <w:szCs w:val="22"/>
          <w:lang w:eastAsia="zh-CN"/>
        </w:rPr>
        <w:t xml:space="preserve">Option </w:t>
      </w:r>
      <w:r w:rsidR="003B3977" w:rsidRPr="00EF7B8B">
        <w:rPr>
          <w:rFonts w:eastAsiaTheme="minorEastAsia" w:hint="eastAsia"/>
          <w:b/>
          <w:bCs/>
          <w:sz w:val="22"/>
          <w:szCs w:val="22"/>
          <w:lang w:eastAsia="zh-CN"/>
        </w:rPr>
        <w:t>B</w:t>
      </w:r>
      <w:r w:rsidRPr="00EF7B8B">
        <w:rPr>
          <w:rFonts w:eastAsiaTheme="minorEastAsia"/>
          <w:b/>
          <w:bCs/>
          <w:sz w:val="22"/>
          <w:szCs w:val="22"/>
          <w:lang w:eastAsia="zh-CN"/>
        </w:rPr>
        <w:t>-</w:t>
      </w:r>
      <w:r w:rsidR="003B3977" w:rsidRPr="00EF7B8B">
        <w:rPr>
          <w:rFonts w:eastAsiaTheme="minorEastAsia" w:hint="eastAsia"/>
          <w:b/>
          <w:bCs/>
          <w:sz w:val="22"/>
          <w:szCs w:val="22"/>
          <w:lang w:eastAsia="zh-CN"/>
        </w:rPr>
        <w:t>2</w:t>
      </w:r>
      <w:r w:rsidRPr="00EF7B8B">
        <w:rPr>
          <w:rFonts w:eastAsiaTheme="minorEastAsia"/>
          <w:b/>
          <w:bCs/>
          <w:sz w:val="22"/>
          <w:szCs w:val="22"/>
          <w:lang w:eastAsia="zh-CN"/>
        </w:rPr>
        <w:t xml:space="preserve"> </w:t>
      </w:r>
      <w:r w:rsidR="00315086" w:rsidRPr="00EF7B8B">
        <w:rPr>
          <w:rFonts w:eastAsiaTheme="minorEastAsia" w:hint="eastAsia"/>
          <w:b/>
          <w:bCs/>
          <w:sz w:val="22"/>
          <w:szCs w:val="22"/>
          <w:lang w:eastAsia="zh-CN"/>
        </w:rPr>
        <w:t xml:space="preserve">is </w:t>
      </w:r>
      <w:r w:rsidR="00315086" w:rsidRPr="00EF7B8B">
        <w:rPr>
          <w:rFonts w:eastAsiaTheme="minorEastAsia"/>
          <w:b/>
          <w:bCs/>
          <w:sz w:val="22"/>
          <w:szCs w:val="22"/>
          <w:lang w:eastAsia="zh-CN"/>
        </w:rPr>
        <w:t>support</w:t>
      </w:r>
      <w:r w:rsidR="00315086" w:rsidRPr="00EF7B8B">
        <w:rPr>
          <w:rFonts w:eastAsiaTheme="minorEastAsia" w:hint="eastAsia"/>
          <w:b/>
          <w:bCs/>
          <w:sz w:val="22"/>
          <w:szCs w:val="22"/>
          <w:lang w:eastAsia="zh-CN"/>
        </w:rPr>
        <w:t>ive</w:t>
      </w:r>
      <w:r w:rsidRPr="00EF7B8B">
        <w:rPr>
          <w:rFonts w:eastAsiaTheme="minorEastAsia"/>
          <w:b/>
          <w:bCs/>
          <w:sz w:val="22"/>
          <w:szCs w:val="22"/>
          <w:lang w:eastAsia="zh-CN"/>
        </w:rPr>
        <w:t xml:space="preserve">, if the format of PRU measurement input </w:t>
      </w:r>
      <w:r w:rsidR="003B3977" w:rsidRPr="00EF7B8B">
        <w:rPr>
          <w:rFonts w:eastAsiaTheme="minorEastAsia" w:hint="eastAsia"/>
          <w:b/>
          <w:bCs/>
          <w:sz w:val="22"/>
          <w:szCs w:val="22"/>
          <w:lang w:eastAsia="zh-CN"/>
        </w:rPr>
        <w:t>can be</w:t>
      </w:r>
      <w:r w:rsidRPr="00EF7B8B">
        <w:rPr>
          <w:rFonts w:eastAsiaTheme="minorEastAsia"/>
          <w:b/>
          <w:bCs/>
          <w:sz w:val="22"/>
          <w:szCs w:val="22"/>
          <w:lang w:eastAsia="zh-CN"/>
        </w:rPr>
        <w:t xml:space="preserve"> the same as the format of </w:t>
      </w:r>
      <w:r w:rsidR="00315086" w:rsidRPr="00EF7B8B">
        <w:rPr>
          <w:rFonts w:eastAsiaTheme="minorEastAsia" w:hint="eastAsia"/>
          <w:b/>
          <w:bCs/>
          <w:sz w:val="22"/>
          <w:szCs w:val="22"/>
          <w:lang w:eastAsia="zh-CN"/>
        </w:rPr>
        <w:t>UE</w:t>
      </w:r>
      <w:r w:rsidR="00315086" w:rsidRPr="00EF7B8B">
        <w:rPr>
          <w:rFonts w:eastAsiaTheme="minorEastAsia"/>
          <w:b/>
          <w:bCs/>
          <w:sz w:val="22"/>
          <w:szCs w:val="22"/>
          <w:lang w:eastAsia="zh-CN"/>
        </w:rPr>
        <w:t>’</w:t>
      </w:r>
      <w:r w:rsidR="00315086" w:rsidRPr="00EF7B8B">
        <w:rPr>
          <w:rFonts w:eastAsiaTheme="minorEastAsia" w:hint="eastAsia"/>
          <w:b/>
          <w:bCs/>
          <w:sz w:val="22"/>
          <w:szCs w:val="22"/>
          <w:lang w:eastAsia="zh-CN"/>
        </w:rPr>
        <w:t xml:space="preserve">s </w:t>
      </w:r>
      <w:r w:rsidRPr="00EF7B8B">
        <w:rPr>
          <w:rFonts w:eastAsiaTheme="minorEastAsia"/>
          <w:b/>
          <w:bCs/>
          <w:sz w:val="22"/>
          <w:szCs w:val="22"/>
          <w:lang w:eastAsia="zh-CN"/>
        </w:rPr>
        <w:t>model input.</w:t>
      </w:r>
    </w:p>
    <w:bookmarkEnd w:id="21"/>
    <w:p w14:paraId="3FB90637" w14:textId="77777777" w:rsidR="003B3977" w:rsidRDefault="003B3977" w:rsidP="003B3977">
      <w:pPr>
        <w:jc w:val="both"/>
        <w:rPr>
          <w:b/>
          <w:lang w:eastAsia="zh-CN"/>
        </w:rPr>
      </w:pPr>
    </w:p>
    <w:p w14:paraId="4F7A4D3F" w14:textId="0718CE7D" w:rsidR="003B3977" w:rsidRDefault="003B3977" w:rsidP="00404A8E">
      <w:pPr>
        <w:pStyle w:val="3"/>
        <w:rPr>
          <w:lang w:eastAsia="zh-CN"/>
        </w:rPr>
      </w:pPr>
      <w:r>
        <w:rPr>
          <w:rFonts w:hint="eastAsia"/>
          <w:lang w:eastAsia="zh-CN"/>
        </w:rPr>
        <w:t>2.4.2 Case 3a</w:t>
      </w:r>
    </w:p>
    <w:p w14:paraId="21F23B00" w14:textId="77777777" w:rsidR="003B3977" w:rsidRPr="00383A2D" w:rsidRDefault="003B3977" w:rsidP="003B3977">
      <w:pPr>
        <w:rPr>
          <w:lang w:val="en-GB" w:eastAsia="zh-CN"/>
        </w:rPr>
      </w:pPr>
      <w:r>
        <w:rPr>
          <w:rFonts w:hint="eastAsia"/>
          <w:lang w:val="en-GB" w:eastAsia="zh-CN"/>
        </w:rPr>
        <w:t>In RAN1 #11</w:t>
      </w:r>
      <w:r>
        <w:rPr>
          <w:lang w:val="en-GB" w:eastAsia="zh-CN"/>
        </w:rPr>
        <w:t>8</w:t>
      </w:r>
      <w:r>
        <w:rPr>
          <w:rFonts w:hint="eastAsia"/>
          <w:lang w:val="en-GB" w:eastAsia="zh-CN"/>
        </w:rPr>
        <w:t xml:space="preserve"> meeting, the following </w:t>
      </w:r>
      <w:r>
        <w:rPr>
          <w:lang w:val="en-GB" w:eastAsia="zh-CN"/>
        </w:rPr>
        <w:t>agreement for</w:t>
      </w:r>
      <w:r>
        <w:rPr>
          <w:rFonts w:hint="eastAsia"/>
          <w:lang w:val="en-GB" w:eastAsia="zh-CN"/>
        </w:rPr>
        <w:t xml:space="preserve"> case 3a performance </w:t>
      </w:r>
      <w:r>
        <w:rPr>
          <w:lang w:val="en-GB" w:eastAsia="zh-CN"/>
        </w:rPr>
        <w:t>monitoring</w:t>
      </w:r>
      <w:r>
        <w:rPr>
          <w:rFonts w:hint="eastAsia"/>
          <w:lang w:val="en-GB" w:eastAsia="zh-CN"/>
        </w:rPr>
        <w:t xml:space="preserve"> </w:t>
      </w:r>
      <w:r>
        <w:rPr>
          <w:lang w:val="en-GB" w:eastAsia="zh-CN"/>
        </w:rPr>
        <w:t>was approved</w:t>
      </w:r>
      <w:r>
        <w:rPr>
          <w:rFonts w:hint="eastAsia"/>
          <w:lang w:val="en-GB" w:eastAsia="zh-CN"/>
        </w:rPr>
        <w:t>:</w:t>
      </w:r>
    </w:p>
    <w:tbl>
      <w:tblPr>
        <w:tblStyle w:val="af9"/>
        <w:tblW w:w="0" w:type="auto"/>
        <w:tblLook w:val="04A0" w:firstRow="1" w:lastRow="0" w:firstColumn="1" w:lastColumn="0" w:noHBand="0" w:noVBand="1"/>
      </w:tblPr>
      <w:tblGrid>
        <w:gridCol w:w="9350"/>
      </w:tblGrid>
      <w:tr w:rsidR="003B3977" w14:paraId="32C5BC03" w14:textId="77777777" w:rsidTr="00F654C1">
        <w:tc>
          <w:tcPr>
            <w:tcW w:w="9350" w:type="dxa"/>
          </w:tcPr>
          <w:p w14:paraId="64CE2758" w14:textId="77777777" w:rsidR="003B3977" w:rsidRDefault="003B3977" w:rsidP="00F654C1">
            <w:pPr>
              <w:spacing w:after="0" w:line="240" w:lineRule="auto"/>
              <w:rPr>
                <w:rFonts w:ascii="Times" w:hAnsi="Times"/>
                <w:highlight w:val="green"/>
              </w:rPr>
            </w:pPr>
            <w:r>
              <w:rPr>
                <w:rFonts w:ascii="Times" w:hAnsi="Times" w:hint="eastAsia"/>
                <w:highlight w:val="green"/>
              </w:rPr>
              <w:t>Agreement</w:t>
            </w:r>
          </w:p>
          <w:p w14:paraId="53C84B96" w14:textId="77777777" w:rsidR="003B3977" w:rsidRDefault="003B3977" w:rsidP="00F654C1">
            <w:pPr>
              <w:spacing w:after="0" w:line="240" w:lineRule="auto"/>
              <w:rPr>
                <w:rFonts w:ascii="Times" w:hAnsi="Times"/>
                <w:lang w:val="en-GB"/>
              </w:rPr>
            </w:pPr>
            <w:r>
              <w:rPr>
                <w:rFonts w:ascii="Times" w:eastAsia="Batang" w:hAnsi="Times"/>
                <w:lang w:val="en-GB" w:eastAsia="en-US"/>
              </w:rPr>
              <w:t>For AI/ML positioning Case 3a, for</w:t>
            </w:r>
            <w:r>
              <w:rPr>
                <w:rFonts w:ascii="Times" w:hAnsi="Times" w:hint="eastAsia"/>
                <w:lang w:val="en-GB"/>
              </w:rPr>
              <w:t xml:space="preserve"> </w:t>
            </w:r>
            <w:r>
              <w:rPr>
                <w:rFonts w:ascii="Times" w:eastAsia="Batang" w:hAnsi="Times"/>
                <w:lang w:val="en-GB" w:eastAsia="en-US"/>
              </w:rPr>
              <w:t>performance monitoring metric calculation in label-based monitoring, from RAN1 perspective, Option A and Option B are feasible</w:t>
            </w:r>
            <w:r>
              <w:rPr>
                <w:rFonts w:ascii="Times" w:hAnsi="Times" w:hint="eastAsia"/>
                <w:lang w:val="en-GB"/>
              </w:rPr>
              <w:t>,</w:t>
            </w:r>
          </w:p>
          <w:p w14:paraId="4608938E" w14:textId="77777777" w:rsidR="003B3977" w:rsidRDefault="003B3977" w:rsidP="003B3977">
            <w:pPr>
              <w:numPr>
                <w:ilvl w:val="0"/>
                <w:numId w:val="81"/>
              </w:numPr>
              <w:overflowPunct/>
              <w:autoSpaceDE/>
              <w:autoSpaceDN/>
              <w:adjustRightInd/>
              <w:spacing w:after="80" w:line="240" w:lineRule="auto"/>
              <w:rPr>
                <w:rFonts w:ascii="Times" w:eastAsia="Batang" w:hAnsi="Times"/>
              </w:rPr>
            </w:pPr>
            <w:r>
              <w:rPr>
                <w:rFonts w:ascii="Times" w:eastAsia="Batang" w:hAnsi="Times"/>
              </w:rPr>
              <w:t>Option A.</w:t>
            </w:r>
            <w:r>
              <w:rPr>
                <w:rFonts w:ascii="Times" w:eastAsia="Batang" w:hAnsi="Times"/>
              </w:rPr>
              <w:tab/>
              <w:t>NG-RAN node performs monitoring metric calculation for its own model.</w:t>
            </w:r>
          </w:p>
          <w:p w14:paraId="52119529" w14:textId="77777777" w:rsidR="003B3977" w:rsidRDefault="003B3977" w:rsidP="003B3977">
            <w:pPr>
              <w:numPr>
                <w:ilvl w:val="0"/>
                <w:numId w:val="81"/>
              </w:numPr>
              <w:overflowPunct/>
              <w:autoSpaceDE/>
              <w:autoSpaceDN/>
              <w:adjustRightInd/>
              <w:spacing w:after="80" w:line="240" w:lineRule="auto"/>
              <w:rPr>
                <w:rFonts w:ascii="Times" w:eastAsia="Batang" w:hAnsi="Times"/>
              </w:rPr>
            </w:pPr>
            <w:r>
              <w:rPr>
                <w:rFonts w:ascii="Times" w:eastAsia="Batang" w:hAnsi="Times"/>
              </w:rPr>
              <w:t>Option B.</w:t>
            </w:r>
            <w:r>
              <w:rPr>
                <w:rFonts w:ascii="Times" w:eastAsia="Batang" w:hAnsi="Times"/>
              </w:rPr>
              <w:tab/>
              <w:t>LMF performs monitoring metric calculation for the model located at the NG-RAN node.</w:t>
            </w:r>
          </w:p>
          <w:p w14:paraId="0794394A" w14:textId="77777777" w:rsidR="003B3977" w:rsidRDefault="003B3977" w:rsidP="00F654C1">
            <w:pPr>
              <w:spacing w:after="0" w:line="240" w:lineRule="auto"/>
              <w:rPr>
                <w:rFonts w:ascii="Times" w:eastAsia="Batang" w:hAnsi="Times"/>
                <w:lang w:val="en-GB" w:eastAsia="en-US"/>
              </w:rPr>
            </w:pPr>
            <w:r>
              <w:rPr>
                <w:rFonts w:ascii="Times" w:eastAsia="Batang" w:hAnsi="Times"/>
                <w:lang w:val="en-GB" w:eastAsia="en-US"/>
              </w:rPr>
              <w:t xml:space="preserve">Note: Final selection of Option A and Option B is out of RAN1 scope. Potential support of Option A and/or Option B is pending RAN3 confirmation. </w:t>
            </w:r>
          </w:p>
          <w:p w14:paraId="5C6674DE" w14:textId="77777777" w:rsidR="003B3977" w:rsidRDefault="003B3977" w:rsidP="00F654C1">
            <w:pPr>
              <w:spacing w:after="0" w:line="240" w:lineRule="auto"/>
              <w:rPr>
                <w:rFonts w:ascii="Times" w:eastAsia="Batang" w:hAnsi="Times"/>
                <w:lang w:val="en-GB" w:eastAsia="en-US"/>
              </w:rPr>
            </w:pPr>
            <w:r>
              <w:rPr>
                <w:rFonts w:ascii="Times" w:eastAsia="Batang" w:hAnsi="Times"/>
                <w:lang w:val="en-GB" w:eastAsia="en-US"/>
              </w:rPr>
              <w:t xml:space="preserve">Note: Exact method </w:t>
            </w:r>
            <w:r>
              <w:rPr>
                <w:rFonts w:ascii="Times" w:hAnsi="Times" w:hint="eastAsia"/>
                <w:lang w:val="en-GB"/>
              </w:rPr>
              <w:t xml:space="preserve">to perform </w:t>
            </w:r>
            <w:r>
              <w:rPr>
                <w:rFonts w:ascii="Times" w:eastAsia="Batang" w:hAnsi="Times"/>
                <w:lang w:val="en-GB" w:eastAsia="en-US"/>
              </w:rPr>
              <w:t xml:space="preserve">monitoring metric </w:t>
            </w:r>
            <w:r>
              <w:rPr>
                <w:rFonts w:ascii="Times" w:hAnsi="Times" w:hint="eastAsia"/>
                <w:lang w:val="en-GB"/>
              </w:rPr>
              <w:t xml:space="preserve">calculation is </w:t>
            </w:r>
            <w:r>
              <w:rPr>
                <w:rFonts w:ascii="Times" w:eastAsia="Batang" w:hAnsi="Times"/>
                <w:lang w:val="en-GB" w:eastAsia="en-US"/>
              </w:rPr>
              <w:t>up to implementation.</w:t>
            </w:r>
          </w:p>
          <w:p w14:paraId="11778F6B" w14:textId="74222F08" w:rsidR="003B3977" w:rsidRPr="00EF7B8B" w:rsidRDefault="003B3977" w:rsidP="00EF7B8B">
            <w:pPr>
              <w:spacing w:after="0" w:line="240" w:lineRule="auto"/>
              <w:rPr>
                <w:rFonts w:ascii="Times" w:eastAsia="Batang" w:hAnsi="Times"/>
                <w:lang w:val="en-GB" w:eastAsia="en-US"/>
              </w:rPr>
            </w:pPr>
            <w:r>
              <w:rPr>
                <w:rFonts w:ascii="Times" w:eastAsia="Batang" w:hAnsi="Times"/>
                <w:lang w:val="en-GB" w:eastAsia="en-US"/>
              </w:rPr>
              <w:t xml:space="preserve">Note: For Option A, RAN1 assumes that user data privacy </w:t>
            </w:r>
            <w:r>
              <w:rPr>
                <w:rFonts w:ascii="Times" w:hAnsi="Times" w:hint="eastAsia"/>
                <w:lang w:val="en-GB"/>
              </w:rPr>
              <w:t>needs to</w:t>
            </w:r>
            <w:r>
              <w:rPr>
                <w:rFonts w:ascii="Times" w:eastAsia="Batang" w:hAnsi="Times"/>
                <w:lang w:val="en-GB" w:eastAsia="en-US"/>
              </w:rPr>
              <w:t xml:space="preserve"> be preserved.</w:t>
            </w:r>
          </w:p>
        </w:tc>
      </w:tr>
    </w:tbl>
    <w:p w14:paraId="76BC7B9A" w14:textId="77777777" w:rsidR="00255444" w:rsidRPr="000A1D90" w:rsidRDefault="003B3977" w:rsidP="003B3977">
      <w:pPr>
        <w:jc w:val="both"/>
        <w:rPr>
          <w:rFonts w:eastAsiaTheme="minorEastAsia" w:cs="Calibri"/>
          <w:color w:val="auto"/>
          <w:sz w:val="22"/>
          <w:szCs w:val="22"/>
          <w:lang w:val="en-GB" w:eastAsia="zh-CN"/>
        </w:rPr>
      </w:pPr>
      <w:r w:rsidRPr="000A1D90">
        <w:rPr>
          <w:rFonts w:eastAsiaTheme="minorEastAsia" w:cs="Calibri" w:hint="eastAsia"/>
          <w:color w:val="auto"/>
          <w:sz w:val="22"/>
          <w:szCs w:val="22"/>
          <w:lang w:val="en-GB" w:eastAsia="zh-CN"/>
        </w:rPr>
        <w:t xml:space="preserve">For Option A, </w:t>
      </w:r>
      <w:r w:rsidR="00255444" w:rsidRPr="000A1D90">
        <w:rPr>
          <w:rFonts w:eastAsiaTheme="minorEastAsia" w:cs="Calibri"/>
          <w:color w:val="auto"/>
          <w:sz w:val="22"/>
          <w:szCs w:val="22"/>
          <w:lang w:val="en-GB" w:eastAsia="zh-CN"/>
        </w:rPr>
        <w:t>the ground truth label for monitoring at NG-RAN node (gNB/TRP) can be provided by LMF. Since the ground truth label is the timing information of LOS path from the targeting UE and the gNB/TRP, both the location coordinates of the TRP and the UE need to be available at LMF-side.</w:t>
      </w:r>
    </w:p>
    <w:p w14:paraId="365C249B" w14:textId="6F0818CE" w:rsidR="003B3977" w:rsidRPr="000A1D90" w:rsidRDefault="00255444" w:rsidP="003B3977">
      <w:pPr>
        <w:jc w:val="both"/>
        <w:rPr>
          <w:rFonts w:eastAsiaTheme="minorEastAsia" w:cs="Calibri"/>
          <w:color w:val="auto"/>
          <w:sz w:val="22"/>
          <w:szCs w:val="22"/>
          <w:lang w:val="en-GB" w:eastAsia="zh-CN"/>
        </w:rPr>
      </w:pPr>
      <w:r w:rsidRPr="000A1D90">
        <w:rPr>
          <w:rFonts w:eastAsiaTheme="minorEastAsia" w:cs="Calibri"/>
          <w:color w:val="auto"/>
          <w:sz w:val="22"/>
          <w:szCs w:val="22"/>
          <w:lang w:val="en-GB" w:eastAsia="zh-CN"/>
        </w:rPr>
        <w:t>While for Option B, there is no need for LMF to provide LMF to gNB. Comparatively, it is slightly better</w:t>
      </w:r>
      <w:r w:rsidR="00D94C6C" w:rsidRPr="000A1D90">
        <w:rPr>
          <w:rFonts w:eastAsiaTheme="minorEastAsia" w:cs="Calibri"/>
          <w:color w:val="auto"/>
          <w:sz w:val="22"/>
          <w:szCs w:val="22"/>
          <w:lang w:val="en-GB" w:eastAsia="zh-CN"/>
        </w:rPr>
        <w:t xml:space="preserve"> than Option B in terms of monitoring overhead.</w:t>
      </w:r>
    </w:p>
    <w:p w14:paraId="1DD32222" w14:textId="497CA400" w:rsidR="00D94C6C" w:rsidRPr="000A1D90" w:rsidRDefault="00D94C6C" w:rsidP="003B3977">
      <w:pPr>
        <w:jc w:val="both"/>
        <w:rPr>
          <w:rFonts w:eastAsiaTheme="minorEastAsia" w:cs="Calibri"/>
          <w:color w:val="auto"/>
          <w:sz w:val="22"/>
          <w:szCs w:val="22"/>
          <w:lang w:val="en-GB" w:eastAsia="zh-CN"/>
        </w:rPr>
      </w:pPr>
      <w:r w:rsidRPr="000A1D90">
        <w:rPr>
          <w:rFonts w:eastAsiaTheme="minorEastAsia" w:cs="Calibri"/>
          <w:color w:val="auto"/>
          <w:sz w:val="22"/>
          <w:szCs w:val="22"/>
          <w:lang w:val="en-GB" w:eastAsia="zh-CN"/>
        </w:rPr>
        <w:t>Regarding LCM perspective, we think the model operations decision would be better made by model residency entity, i.e. gNB/TRP, such as model activation/deactivation, model switching and fallback. The reason is that the performance assessment of the legacy positioning measurements, performance assessment of inactive models</w:t>
      </w:r>
      <w:r w:rsidR="000E16EC" w:rsidRPr="000A1D90">
        <w:rPr>
          <w:rFonts w:eastAsiaTheme="minorEastAsia" w:cs="Calibri"/>
          <w:color w:val="auto"/>
          <w:sz w:val="22"/>
          <w:szCs w:val="22"/>
          <w:lang w:val="en-GB" w:eastAsia="zh-CN"/>
        </w:rPr>
        <w:t>, and</w:t>
      </w:r>
      <w:r w:rsidRPr="000A1D90">
        <w:rPr>
          <w:rFonts w:eastAsiaTheme="minorEastAsia" w:cs="Calibri"/>
          <w:color w:val="auto"/>
          <w:sz w:val="22"/>
          <w:szCs w:val="22"/>
          <w:lang w:val="en-GB" w:eastAsia="zh-CN"/>
        </w:rPr>
        <w:t xml:space="preserve"> </w:t>
      </w:r>
      <w:r w:rsidR="000E16EC" w:rsidRPr="000A1D90">
        <w:rPr>
          <w:rFonts w:eastAsiaTheme="minorEastAsia" w:cs="Calibri"/>
          <w:color w:val="auto"/>
          <w:sz w:val="22"/>
          <w:szCs w:val="22"/>
          <w:lang w:val="en-GB" w:eastAsia="zh-CN"/>
        </w:rPr>
        <w:t xml:space="preserve">performance comparison </w:t>
      </w:r>
      <w:r w:rsidRPr="000A1D90">
        <w:rPr>
          <w:rFonts w:eastAsiaTheme="minorEastAsia" w:cs="Calibri"/>
          <w:color w:val="auto"/>
          <w:sz w:val="22"/>
          <w:szCs w:val="22"/>
          <w:lang w:val="en-GB" w:eastAsia="zh-CN"/>
        </w:rPr>
        <w:t xml:space="preserve">are </w:t>
      </w:r>
      <w:r w:rsidR="000E16EC" w:rsidRPr="000A1D90">
        <w:rPr>
          <w:rFonts w:eastAsiaTheme="minorEastAsia" w:cs="Calibri"/>
          <w:color w:val="auto"/>
          <w:sz w:val="22"/>
          <w:szCs w:val="22"/>
          <w:lang w:val="en-GB" w:eastAsia="zh-CN"/>
        </w:rPr>
        <w:t>easily to be done</w:t>
      </w:r>
      <w:r w:rsidRPr="000A1D90">
        <w:rPr>
          <w:rFonts w:eastAsiaTheme="minorEastAsia" w:cs="Calibri"/>
          <w:color w:val="auto"/>
          <w:sz w:val="22"/>
          <w:szCs w:val="22"/>
          <w:lang w:val="en-GB" w:eastAsia="zh-CN"/>
        </w:rPr>
        <w:t xml:space="preserve"> at gNB/TRP.</w:t>
      </w:r>
    </w:p>
    <w:p w14:paraId="1EA588B5" w14:textId="546CDC22" w:rsidR="003B3977" w:rsidRPr="000A1D90" w:rsidRDefault="003B3977" w:rsidP="000A1D90">
      <w:pPr>
        <w:spacing w:before="240" w:after="120" w:line="276" w:lineRule="auto"/>
        <w:jc w:val="both"/>
        <w:rPr>
          <w:b/>
          <w:bCs/>
          <w:sz w:val="22"/>
          <w:szCs w:val="22"/>
          <w:lang w:eastAsia="zh-CN"/>
        </w:rPr>
      </w:pPr>
      <w:bookmarkStart w:id="22" w:name="_Hlk178635288"/>
      <w:r w:rsidRPr="000A1D90">
        <w:rPr>
          <w:rFonts w:hint="eastAsia"/>
          <w:b/>
          <w:bCs/>
          <w:sz w:val="22"/>
          <w:szCs w:val="22"/>
          <w:lang w:eastAsia="zh-CN"/>
        </w:rPr>
        <w:t>Proposal</w:t>
      </w:r>
      <w:r w:rsidR="000A1D90">
        <w:rPr>
          <w:b/>
          <w:bCs/>
          <w:sz w:val="22"/>
          <w:szCs w:val="22"/>
          <w:lang w:eastAsia="zh-CN"/>
        </w:rPr>
        <w:t>-</w:t>
      </w:r>
      <w:r w:rsidRPr="000A1D90">
        <w:rPr>
          <w:rFonts w:hint="eastAsia"/>
          <w:b/>
          <w:bCs/>
          <w:sz w:val="22"/>
          <w:szCs w:val="22"/>
          <w:lang w:eastAsia="zh-CN"/>
        </w:rPr>
        <w:t>1</w:t>
      </w:r>
      <w:r w:rsidR="000A1D90">
        <w:rPr>
          <w:b/>
          <w:bCs/>
          <w:sz w:val="22"/>
          <w:szCs w:val="22"/>
          <w:lang w:eastAsia="zh-CN"/>
        </w:rPr>
        <w:t xml:space="preserve">0: </w:t>
      </w:r>
      <w:r w:rsidR="000E16EC" w:rsidRPr="000A1D90">
        <w:rPr>
          <w:b/>
          <w:bCs/>
          <w:sz w:val="22"/>
          <w:szCs w:val="22"/>
          <w:lang w:eastAsia="zh-CN"/>
        </w:rPr>
        <w:t>Regarding performance monitoring metric calculation in label-based monitoring of</w:t>
      </w:r>
      <w:r w:rsidRPr="000A1D90">
        <w:rPr>
          <w:rFonts w:hint="eastAsia"/>
          <w:b/>
          <w:bCs/>
          <w:sz w:val="22"/>
          <w:szCs w:val="22"/>
          <w:lang w:eastAsia="zh-CN"/>
        </w:rPr>
        <w:t xml:space="preserve"> </w:t>
      </w:r>
      <w:r w:rsidR="000E16EC" w:rsidRPr="000A1D90">
        <w:rPr>
          <w:b/>
          <w:bCs/>
          <w:sz w:val="22"/>
          <w:szCs w:val="22"/>
          <w:lang w:eastAsia="zh-CN"/>
        </w:rPr>
        <w:t>C</w:t>
      </w:r>
      <w:r w:rsidRPr="000A1D90">
        <w:rPr>
          <w:rFonts w:hint="eastAsia"/>
          <w:b/>
          <w:bCs/>
          <w:sz w:val="22"/>
          <w:szCs w:val="22"/>
          <w:lang w:eastAsia="zh-CN"/>
        </w:rPr>
        <w:t>ase 3a</w:t>
      </w:r>
      <w:r w:rsidR="000E16EC" w:rsidRPr="000A1D90">
        <w:rPr>
          <w:b/>
          <w:bCs/>
          <w:sz w:val="22"/>
          <w:szCs w:val="22"/>
          <w:lang w:eastAsia="zh-CN"/>
        </w:rPr>
        <w:t>, model LCM control/decision is suggested to be done by gNB/TRP for both Option A and Option B.</w:t>
      </w:r>
    </w:p>
    <w:bookmarkEnd w:id="22"/>
    <w:p w14:paraId="26627F25" w14:textId="6830B45A" w:rsidR="00D84645" w:rsidRDefault="00D84645" w:rsidP="00404A8E">
      <w:pPr>
        <w:pStyle w:val="3"/>
        <w:rPr>
          <w:lang w:eastAsia="zh-CN"/>
        </w:rPr>
      </w:pPr>
      <w:r>
        <w:rPr>
          <w:rFonts w:hint="eastAsia"/>
          <w:lang w:eastAsia="zh-CN"/>
        </w:rPr>
        <w:t xml:space="preserve">2.3.4 </w:t>
      </w:r>
      <w:r>
        <w:rPr>
          <w:lang w:eastAsia="zh-CN"/>
        </w:rPr>
        <w:t>Case 3b</w:t>
      </w:r>
    </w:p>
    <w:p w14:paraId="2BB482E3" w14:textId="77777777" w:rsidR="00D84645" w:rsidRPr="000A1D90" w:rsidRDefault="00D84645" w:rsidP="00D84645">
      <w:pPr>
        <w:rPr>
          <w:b/>
          <w:sz w:val="22"/>
          <w:szCs w:val="22"/>
          <w:lang w:eastAsia="zh-CN"/>
        </w:rPr>
      </w:pPr>
      <w:r w:rsidRPr="000A1D90">
        <w:rPr>
          <w:rFonts w:hint="eastAsia"/>
          <w:sz w:val="22"/>
          <w:szCs w:val="22"/>
          <w:lang w:eastAsia="zh-CN"/>
        </w:rPr>
        <w:t>In RAN1 #116 meeting, the following agreement has been reached:</w:t>
      </w:r>
    </w:p>
    <w:tbl>
      <w:tblPr>
        <w:tblStyle w:val="af9"/>
        <w:tblW w:w="0" w:type="auto"/>
        <w:tblLook w:val="04A0" w:firstRow="1" w:lastRow="0" w:firstColumn="1" w:lastColumn="0" w:noHBand="0" w:noVBand="1"/>
      </w:tblPr>
      <w:tblGrid>
        <w:gridCol w:w="9307"/>
      </w:tblGrid>
      <w:tr w:rsidR="00D84645" w:rsidRPr="000A1D90" w14:paraId="014FF6EB" w14:textId="77777777" w:rsidTr="0030439B">
        <w:tc>
          <w:tcPr>
            <w:tcW w:w="9307" w:type="dxa"/>
          </w:tcPr>
          <w:p w14:paraId="470E0D24" w14:textId="77777777" w:rsidR="00D84645" w:rsidRPr="000A1D90" w:rsidRDefault="00D84645" w:rsidP="0030439B">
            <w:pPr>
              <w:rPr>
                <w:b/>
                <w:highlight w:val="green"/>
              </w:rPr>
            </w:pPr>
            <w:r w:rsidRPr="000A1D90">
              <w:rPr>
                <w:b/>
                <w:highlight w:val="green"/>
              </w:rPr>
              <w:t>Agreement</w:t>
            </w:r>
          </w:p>
          <w:p w14:paraId="011AED48" w14:textId="77777777" w:rsidR="00D84645" w:rsidRPr="000A1D90" w:rsidRDefault="00D84645" w:rsidP="0030439B">
            <w:pPr>
              <w:rPr>
                <w:rFonts w:eastAsia="Batang"/>
                <w:szCs w:val="24"/>
                <w:lang w:val="en-GB" w:eastAsia="x-none"/>
              </w:rPr>
            </w:pPr>
            <w:r w:rsidRPr="000A1D90">
              <w:rPr>
                <w:rFonts w:eastAsia="Batang"/>
                <w:szCs w:val="24"/>
                <w:lang w:val="en-GB" w:eastAsia="x-none"/>
              </w:rPr>
              <w:t>For LMF-side model, RAN1 studies whether/what assistance information and/or measurement report may be sent from UE/PRU, and/or gNB to LMF to assist at least for the performance monitoring.</w:t>
            </w:r>
          </w:p>
          <w:p w14:paraId="010D9669" w14:textId="77777777" w:rsidR="00D84645" w:rsidRPr="000A1D90" w:rsidRDefault="00D84645" w:rsidP="00D84645">
            <w:pPr>
              <w:pStyle w:val="af6"/>
              <w:widowControl w:val="0"/>
              <w:numPr>
                <w:ilvl w:val="0"/>
                <w:numId w:val="73"/>
              </w:numPr>
              <w:overflowPunct/>
              <w:autoSpaceDE/>
              <w:autoSpaceDN/>
              <w:adjustRightInd/>
              <w:spacing w:after="0"/>
              <w:ind w:firstLineChars="0"/>
              <w:jc w:val="both"/>
              <w:textAlignment w:val="auto"/>
            </w:pPr>
            <w:r w:rsidRPr="000A1D90">
              <w:t xml:space="preserve">RAN1 understands that it is out of RAN1 scope to define monitoring metric calculation and related model management decisions for LMF-side model. </w:t>
            </w:r>
          </w:p>
        </w:tc>
      </w:tr>
    </w:tbl>
    <w:p w14:paraId="3231250C" w14:textId="7D55CE1B" w:rsidR="000E16EC" w:rsidRDefault="000E16EC" w:rsidP="006B5095">
      <w:pPr>
        <w:spacing w:beforeLines="50" w:before="120"/>
        <w:jc w:val="both"/>
        <w:rPr>
          <w:lang w:eastAsia="zh-CN"/>
        </w:rPr>
      </w:pPr>
      <w:r>
        <w:rPr>
          <w:lang w:eastAsia="zh-CN"/>
        </w:rPr>
        <w:lastRenderedPageBreak/>
        <w:t xml:space="preserve">Since the model </w:t>
      </w:r>
      <w:r w:rsidR="00593107">
        <w:rPr>
          <w:lang w:eastAsia="zh-CN"/>
        </w:rPr>
        <w:t>is residing</w:t>
      </w:r>
      <w:r>
        <w:rPr>
          <w:lang w:eastAsia="zh-CN"/>
        </w:rPr>
        <w:t xml:space="preserve"> at LMF-side, the performance monitoring can be up to implementation no matter label-based motoring or label-free monitoring.</w:t>
      </w:r>
    </w:p>
    <w:p w14:paraId="1197F9A9" w14:textId="433458BC" w:rsidR="00D84645" w:rsidRPr="000A1D90" w:rsidRDefault="00D84645" w:rsidP="000A1D90">
      <w:pPr>
        <w:spacing w:before="240" w:after="120" w:line="276" w:lineRule="auto"/>
        <w:jc w:val="both"/>
        <w:rPr>
          <w:b/>
          <w:bCs/>
          <w:sz w:val="22"/>
          <w:szCs w:val="22"/>
          <w:lang w:eastAsia="zh-CN"/>
        </w:rPr>
      </w:pPr>
      <w:bookmarkStart w:id="23" w:name="_Hlk178635234"/>
      <w:r w:rsidRPr="000A1D90">
        <w:rPr>
          <w:rFonts w:hint="eastAsia"/>
          <w:b/>
          <w:bCs/>
          <w:sz w:val="22"/>
          <w:szCs w:val="22"/>
          <w:lang w:eastAsia="zh-CN"/>
        </w:rPr>
        <w:t>Proposal</w:t>
      </w:r>
      <w:r w:rsidR="000A1D90">
        <w:rPr>
          <w:b/>
          <w:bCs/>
          <w:sz w:val="22"/>
          <w:szCs w:val="22"/>
          <w:lang w:eastAsia="zh-CN"/>
        </w:rPr>
        <w:t>-11:</w:t>
      </w:r>
      <w:r w:rsidRPr="000A1D90">
        <w:rPr>
          <w:rFonts w:hint="eastAsia"/>
          <w:b/>
          <w:bCs/>
          <w:sz w:val="22"/>
          <w:szCs w:val="22"/>
          <w:lang w:eastAsia="zh-CN"/>
        </w:rPr>
        <w:t xml:space="preserve"> </w:t>
      </w:r>
      <w:r w:rsidR="000A1D90">
        <w:rPr>
          <w:b/>
          <w:bCs/>
          <w:sz w:val="22"/>
          <w:szCs w:val="22"/>
          <w:lang w:eastAsia="zh-CN"/>
        </w:rPr>
        <w:t>P</w:t>
      </w:r>
      <w:r w:rsidRPr="000A1D90">
        <w:rPr>
          <w:rFonts w:hint="eastAsia"/>
          <w:b/>
          <w:bCs/>
          <w:sz w:val="22"/>
          <w:szCs w:val="22"/>
          <w:lang w:eastAsia="zh-CN"/>
        </w:rPr>
        <w:t>erformance monitoring</w:t>
      </w:r>
      <w:r w:rsidR="000E16EC" w:rsidRPr="000A1D90">
        <w:rPr>
          <w:b/>
          <w:bCs/>
          <w:sz w:val="22"/>
          <w:szCs w:val="22"/>
          <w:lang w:eastAsia="zh-CN"/>
        </w:rPr>
        <w:t xml:space="preserve"> for case 3b can be realized by implementation manner and no need for further study.</w:t>
      </w:r>
    </w:p>
    <w:bookmarkEnd w:id="23"/>
    <w:p w14:paraId="567A5B73" w14:textId="77777777" w:rsidR="00440C2B" w:rsidRDefault="006A747F" w:rsidP="00F915C3">
      <w:pPr>
        <w:pStyle w:val="1"/>
        <w:rPr>
          <w:lang w:val="en-US"/>
        </w:rPr>
      </w:pPr>
      <w:r>
        <w:rPr>
          <w:lang w:val="en-US"/>
        </w:rPr>
        <w:t xml:space="preserve">3 </w:t>
      </w:r>
      <w:r w:rsidR="00440C2B">
        <w:rPr>
          <w:lang w:val="en-US"/>
        </w:rPr>
        <w:t>Conclusion</w:t>
      </w:r>
    </w:p>
    <w:p w14:paraId="4007EAFC" w14:textId="4DBDB1C2" w:rsidR="00063BD4" w:rsidRPr="00564774" w:rsidRDefault="00063BD4" w:rsidP="00063BD4">
      <w:pPr>
        <w:spacing w:before="60" w:after="60"/>
        <w:jc w:val="both"/>
        <w:rPr>
          <w:b/>
          <w:bCs/>
          <w:sz w:val="22"/>
          <w:szCs w:val="22"/>
          <w:lang w:eastAsia="zh-CN"/>
        </w:rPr>
      </w:pPr>
      <w:r w:rsidRPr="00564774">
        <w:rPr>
          <w:b/>
          <w:bCs/>
          <w:sz w:val="22"/>
          <w:szCs w:val="22"/>
          <w:lang w:eastAsia="zh-CN"/>
        </w:rPr>
        <w:t xml:space="preserve">Observation-1: </w:t>
      </w:r>
      <w:r w:rsidRPr="00564774">
        <w:rPr>
          <w:rFonts w:hint="eastAsia"/>
          <w:b/>
          <w:bCs/>
          <w:sz w:val="22"/>
          <w:szCs w:val="22"/>
          <w:lang w:eastAsia="zh-CN"/>
        </w:rPr>
        <w:t>T</w:t>
      </w:r>
      <w:r w:rsidRPr="00564774">
        <w:rPr>
          <w:b/>
          <w:bCs/>
          <w:sz w:val="22"/>
          <w:szCs w:val="22"/>
          <w:lang w:eastAsia="zh-CN"/>
        </w:rPr>
        <w:t>he benefit and necessity of sample-based measurement become weak if the start</w:t>
      </w:r>
      <w:r w:rsidRPr="00564774">
        <w:rPr>
          <w:rFonts w:hint="eastAsia"/>
          <w:b/>
          <w:bCs/>
          <w:sz w:val="22"/>
          <w:szCs w:val="22"/>
          <w:lang w:eastAsia="zh-CN"/>
        </w:rPr>
        <w:t>ing point</w:t>
      </w:r>
      <w:r w:rsidRPr="00564774">
        <w:rPr>
          <w:b/>
          <w:bCs/>
          <w:sz w:val="22"/>
          <w:szCs w:val="22"/>
          <w:lang w:eastAsia="zh-CN"/>
        </w:rPr>
        <w:t xml:space="preserve"> of the measurement window is determined by the first </w:t>
      </w:r>
      <w:r w:rsidRPr="00564774">
        <w:rPr>
          <w:rFonts w:hint="eastAsia"/>
          <w:b/>
          <w:bCs/>
          <w:sz w:val="22"/>
          <w:szCs w:val="22"/>
          <w:lang w:eastAsia="zh-CN"/>
        </w:rPr>
        <w:t xml:space="preserve">detected </w:t>
      </w:r>
      <w:r w:rsidRPr="00564774">
        <w:rPr>
          <w:b/>
          <w:bCs/>
          <w:sz w:val="22"/>
          <w:szCs w:val="22"/>
          <w:lang w:eastAsia="zh-CN"/>
        </w:rPr>
        <w:t>path.</w:t>
      </w:r>
    </w:p>
    <w:p w14:paraId="0ACE8F35" w14:textId="4DDAE6F3" w:rsidR="00063BD4" w:rsidRPr="00564774" w:rsidRDefault="00063BD4" w:rsidP="00063BD4">
      <w:pPr>
        <w:spacing w:before="60" w:after="60"/>
        <w:jc w:val="both"/>
        <w:rPr>
          <w:b/>
          <w:bCs/>
          <w:sz w:val="22"/>
          <w:szCs w:val="22"/>
          <w:lang w:eastAsia="zh-CN"/>
        </w:rPr>
      </w:pPr>
      <w:r w:rsidRPr="00564774">
        <w:rPr>
          <w:b/>
          <w:bCs/>
          <w:sz w:val="22"/>
          <w:szCs w:val="22"/>
          <w:lang w:eastAsia="zh-CN"/>
        </w:rPr>
        <w:t>Observation-</w:t>
      </w:r>
      <w:r w:rsidRPr="00564774">
        <w:rPr>
          <w:rFonts w:hint="eastAsia"/>
          <w:b/>
          <w:bCs/>
          <w:sz w:val="22"/>
          <w:szCs w:val="22"/>
          <w:lang w:eastAsia="zh-CN"/>
        </w:rPr>
        <w:t>2</w:t>
      </w:r>
      <w:r w:rsidRPr="00564774">
        <w:rPr>
          <w:b/>
          <w:bCs/>
          <w:sz w:val="22"/>
          <w:szCs w:val="22"/>
          <w:lang w:eastAsia="zh-CN"/>
        </w:rPr>
        <w:t xml:space="preserve">: </w:t>
      </w:r>
      <w:r w:rsidRPr="00564774">
        <w:rPr>
          <w:rFonts w:hint="eastAsia"/>
          <w:b/>
          <w:bCs/>
          <w:sz w:val="22"/>
          <w:szCs w:val="22"/>
          <w:lang w:eastAsia="zh-CN"/>
        </w:rPr>
        <w:t xml:space="preserve">LMF configuration-based method has the benefits </w:t>
      </w:r>
      <w:r w:rsidRPr="00564774">
        <w:rPr>
          <w:b/>
          <w:bCs/>
          <w:sz w:val="22"/>
          <w:szCs w:val="22"/>
          <w:lang w:eastAsia="zh-CN"/>
        </w:rPr>
        <w:t>of keeping</w:t>
      </w:r>
      <w:r w:rsidRPr="00564774">
        <w:rPr>
          <w:rFonts w:hint="eastAsia"/>
          <w:b/>
          <w:bCs/>
          <w:sz w:val="22"/>
          <w:szCs w:val="22"/>
          <w:lang w:eastAsia="zh-CN"/>
        </w:rPr>
        <w:t xml:space="preserve"> training-inference consistency and </w:t>
      </w:r>
      <w:r w:rsidR="00E47E09" w:rsidRPr="00564774">
        <w:rPr>
          <w:rFonts w:hint="eastAsia"/>
          <w:b/>
          <w:bCs/>
          <w:sz w:val="22"/>
          <w:szCs w:val="22"/>
          <w:lang w:eastAsia="zh-CN"/>
        </w:rPr>
        <w:t xml:space="preserve">the </w:t>
      </w:r>
      <w:r w:rsidRPr="00564774">
        <w:rPr>
          <w:b/>
          <w:bCs/>
          <w:sz w:val="22"/>
          <w:szCs w:val="22"/>
          <w:lang w:eastAsia="zh-CN"/>
        </w:rPr>
        <w:t>gains from</w:t>
      </w:r>
      <w:r w:rsidRPr="00564774">
        <w:rPr>
          <w:rFonts w:hint="eastAsia"/>
          <w:b/>
          <w:bCs/>
          <w:sz w:val="22"/>
          <w:szCs w:val="22"/>
          <w:lang w:eastAsia="zh-CN"/>
        </w:rPr>
        <w:t xml:space="preserve"> </w:t>
      </w:r>
      <w:r w:rsidRPr="00564774">
        <w:rPr>
          <w:b/>
          <w:bCs/>
          <w:sz w:val="22"/>
          <w:szCs w:val="22"/>
          <w:lang w:eastAsia="zh-CN"/>
        </w:rPr>
        <w:t xml:space="preserve">reporting </w:t>
      </w:r>
      <w:r w:rsidRPr="00564774">
        <w:rPr>
          <w:rFonts w:hint="eastAsia"/>
          <w:b/>
          <w:bCs/>
          <w:sz w:val="22"/>
          <w:szCs w:val="22"/>
          <w:lang w:eastAsia="zh-CN"/>
        </w:rPr>
        <w:t xml:space="preserve">overhead reduction over </w:t>
      </w:r>
      <w:r w:rsidRPr="00564774">
        <w:rPr>
          <w:b/>
          <w:bCs/>
          <w:sz w:val="22"/>
          <w:szCs w:val="22"/>
          <w:lang w:eastAsia="zh-CN"/>
        </w:rPr>
        <w:t>the UE</w:t>
      </w:r>
      <w:r w:rsidRPr="00564774">
        <w:rPr>
          <w:rFonts w:hint="eastAsia"/>
          <w:b/>
          <w:bCs/>
          <w:sz w:val="22"/>
          <w:szCs w:val="22"/>
          <w:lang w:eastAsia="zh-CN"/>
        </w:rPr>
        <w:t>-detection based method</w:t>
      </w:r>
      <w:r w:rsidRPr="00564774">
        <w:rPr>
          <w:b/>
          <w:bCs/>
          <w:sz w:val="22"/>
          <w:szCs w:val="22"/>
          <w:lang w:eastAsia="zh-CN"/>
        </w:rPr>
        <w:t>.</w:t>
      </w:r>
    </w:p>
    <w:p w14:paraId="26E5B147" w14:textId="77777777" w:rsidR="00E47E09" w:rsidRPr="00564774" w:rsidRDefault="00E47E09" w:rsidP="00E47E09">
      <w:pPr>
        <w:spacing w:before="60" w:after="60"/>
        <w:jc w:val="both"/>
        <w:rPr>
          <w:b/>
          <w:bCs/>
          <w:sz w:val="22"/>
          <w:szCs w:val="22"/>
          <w:lang w:eastAsia="zh-CN"/>
        </w:rPr>
      </w:pPr>
      <w:r w:rsidRPr="00564774">
        <w:rPr>
          <w:rFonts w:hint="eastAsia"/>
          <w:b/>
          <w:bCs/>
          <w:sz w:val="22"/>
          <w:szCs w:val="22"/>
          <w:lang w:eastAsia="zh-CN"/>
        </w:rPr>
        <w:t>Proposal</w:t>
      </w:r>
      <w:r w:rsidRPr="00564774">
        <w:rPr>
          <w:b/>
          <w:bCs/>
          <w:sz w:val="22"/>
          <w:szCs w:val="22"/>
          <w:lang w:eastAsia="zh-CN"/>
        </w:rPr>
        <w:t>-</w:t>
      </w:r>
      <w:r w:rsidRPr="00564774">
        <w:rPr>
          <w:rFonts w:hint="eastAsia"/>
          <w:b/>
          <w:bCs/>
          <w:sz w:val="22"/>
          <w:szCs w:val="22"/>
          <w:lang w:eastAsia="zh-CN"/>
        </w:rPr>
        <w:t>1</w:t>
      </w:r>
      <w:r w:rsidRPr="00564774">
        <w:rPr>
          <w:b/>
          <w:bCs/>
          <w:sz w:val="22"/>
          <w:szCs w:val="22"/>
          <w:lang w:eastAsia="zh-CN"/>
        </w:rPr>
        <w:t>:</w:t>
      </w:r>
      <w:r w:rsidRPr="00564774">
        <w:rPr>
          <w:rFonts w:hint="eastAsia"/>
          <w:b/>
          <w:bCs/>
          <w:sz w:val="22"/>
          <w:szCs w:val="22"/>
          <w:lang w:eastAsia="zh-CN"/>
        </w:rPr>
        <w:t xml:space="preserve"> For </w:t>
      </w:r>
      <w:r w:rsidRPr="00564774">
        <w:rPr>
          <w:b/>
          <w:bCs/>
          <w:sz w:val="22"/>
          <w:szCs w:val="22"/>
          <w:lang w:eastAsia="zh-CN"/>
        </w:rPr>
        <w:t>sample-based measurement</w:t>
      </w:r>
      <w:r w:rsidRPr="00564774">
        <w:rPr>
          <w:rFonts w:hint="eastAsia"/>
          <w:b/>
          <w:bCs/>
          <w:sz w:val="22"/>
          <w:szCs w:val="22"/>
          <w:lang w:eastAsia="zh-CN"/>
        </w:rPr>
        <w:t>,</w:t>
      </w:r>
      <w:r w:rsidRPr="00564774">
        <w:rPr>
          <w:b/>
          <w:bCs/>
          <w:sz w:val="22"/>
          <w:szCs w:val="22"/>
          <w:lang w:eastAsia="zh-CN"/>
        </w:rPr>
        <w:t xml:space="preserve"> study LMF configuration-based method to indicate the starting point of the list of </w:t>
      </w:r>
      <w:proofErr w:type="spellStart"/>
      <w:r w:rsidRPr="00564774">
        <w:rPr>
          <w:b/>
          <w:bCs/>
          <w:sz w:val="22"/>
          <w:szCs w:val="22"/>
          <w:lang w:eastAsia="zh-CN"/>
        </w:rPr>
        <w:t>Nt</w:t>
      </w:r>
      <w:proofErr w:type="spellEnd"/>
      <w:r w:rsidRPr="00564774">
        <w:rPr>
          <w:b/>
          <w:bCs/>
          <w:sz w:val="22"/>
          <w:szCs w:val="22"/>
          <w:lang w:eastAsia="zh-CN"/>
        </w:rPr>
        <w:t xml:space="preserve"> samples and to aid UE’s selection of </w:t>
      </w:r>
      <w:proofErr w:type="spellStart"/>
      <w:r w:rsidRPr="00564774">
        <w:rPr>
          <w:b/>
          <w:bCs/>
          <w:sz w:val="22"/>
          <w:szCs w:val="22"/>
          <w:lang w:eastAsia="zh-CN"/>
        </w:rPr>
        <w:t>Nt</w:t>
      </w:r>
      <w:proofErr w:type="spellEnd"/>
      <w:r w:rsidRPr="00564774">
        <w:rPr>
          <w:b/>
          <w:bCs/>
          <w:sz w:val="22"/>
          <w:szCs w:val="22"/>
          <w:lang w:eastAsia="zh-CN"/>
        </w:rPr>
        <w:t>'.</w:t>
      </w:r>
    </w:p>
    <w:p w14:paraId="31589436" w14:textId="4D202CBA" w:rsidR="00063BD4" w:rsidRPr="00564774" w:rsidRDefault="00063BD4" w:rsidP="00063BD4">
      <w:pPr>
        <w:spacing w:before="60" w:after="60"/>
        <w:jc w:val="both"/>
        <w:rPr>
          <w:b/>
          <w:bCs/>
          <w:sz w:val="22"/>
          <w:szCs w:val="22"/>
          <w:lang w:eastAsia="zh-CN"/>
        </w:rPr>
      </w:pPr>
      <w:r w:rsidRPr="00564774">
        <w:rPr>
          <w:rFonts w:hint="eastAsia"/>
          <w:b/>
          <w:bCs/>
          <w:sz w:val="22"/>
          <w:szCs w:val="22"/>
          <w:lang w:eastAsia="zh-CN"/>
        </w:rPr>
        <w:t>Proposal-</w:t>
      </w:r>
      <w:r w:rsidRPr="00564774">
        <w:rPr>
          <w:b/>
          <w:bCs/>
          <w:sz w:val="22"/>
          <w:szCs w:val="22"/>
          <w:lang w:eastAsia="zh-CN"/>
        </w:rPr>
        <w:t>2:</w:t>
      </w:r>
      <w:r w:rsidRPr="00564774">
        <w:rPr>
          <w:rFonts w:hint="eastAsia"/>
          <w:b/>
          <w:bCs/>
          <w:sz w:val="22"/>
          <w:szCs w:val="22"/>
          <w:lang w:eastAsia="zh-CN"/>
        </w:rPr>
        <w:t xml:space="preserve"> Study on phase measurement and reporting for the model input of Case2b/3b</w:t>
      </w:r>
      <w:r w:rsidRPr="00564774">
        <w:rPr>
          <w:b/>
          <w:bCs/>
          <w:sz w:val="22"/>
          <w:szCs w:val="22"/>
          <w:lang w:eastAsia="zh-CN"/>
        </w:rPr>
        <w:t xml:space="preserve"> </w:t>
      </w:r>
      <w:r w:rsidRPr="00564774">
        <w:rPr>
          <w:rFonts w:hint="eastAsia"/>
          <w:b/>
          <w:bCs/>
          <w:sz w:val="22"/>
          <w:szCs w:val="22"/>
          <w:lang w:eastAsia="zh-CN"/>
        </w:rPr>
        <w:t>is deprioritized in Rel-19 normative work.</w:t>
      </w:r>
    </w:p>
    <w:p w14:paraId="7CDCCC59" w14:textId="1C428811" w:rsidR="00E47E09" w:rsidRPr="00564774" w:rsidRDefault="00E47E09" w:rsidP="00E47E09">
      <w:pPr>
        <w:spacing w:before="60" w:after="60"/>
        <w:jc w:val="both"/>
        <w:rPr>
          <w:b/>
          <w:bCs/>
          <w:sz w:val="22"/>
          <w:szCs w:val="22"/>
          <w:lang w:eastAsia="zh-CN"/>
        </w:rPr>
      </w:pPr>
      <w:r w:rsidRPr="00564774">
        <w:rPr>
          <w:rFonts w:hint="eastAsia"/>
          <w:b/>
          <w:bCs/>
          <w:sz w:val="22"/>
          <w:szCs w:val="22"/>
          <w:lang w:eastAsia="zh-CN"/>
        </w:rPr>
        <w:t>Observation</w:t>
      </w:r>
      <w:r w:rsidRPr="00564774">
        <w:rPr>
          <w:b/>
          <w:bCs/>
          <w:sz w:val="22"/>
          <w:szCs w:val="22"/>
          <w:lang w:eastAsia="zh-CN"/>
        </w:rPr>
        <w:t>-3</w:t>
      </w:r>
      <w:r w:rsidRPr="00564774">
        <w:rPr>
          <w:rFonts w:hint="eastAsia"/>
          <w:b/>
          <w:bCs/>
          <w:sz w:val="22"/>
          <w:szCs w:val="22"/>
          <w:lang w:eastAsia="zh-CN"/>
        </w:rPr>
        <w:t>: AI/ML</w:t>
      </w:r>
      <w:r w:rsidRPr="00564774">
        <w:rPr>
          <w:b/>
          <w:bCs/>
          <w:sz w:val="22"/>
          <w:szCs w:val="22"/>
          <w:lang w:eastAsia="zh-CN"/>
        </w:rPr>
        <w:t>-based</w:t>
      </w:r>
      <w:r w:rsidRPr="00564774">
        <w:rPr>
          <w:rFonts w:hint="eastAsia"/>
          <w:b/>
          <w:bCs/>
          <w:sz w:val="22"/>
          <w:szCs w:val="22"/>
          <w:lang w:eastAsia="zh-CN"/>
        </w:rPr>
        <w:t xml:space="preserve"> positioning is mainly used in heavy NLOS scenarios</w:t>
      </w:r>
      <w:r w:rsidRPr="00564774">
        <w:rPr>
          <w:b/>
          <w:bCs/>
          <w:sz w:val="22"/>
          <w:szCs w:val="22"/>
          <w:lang w:eastAsia="zh-CN"/>
        </w:rPr>
        <w:t xml:space="preserve"> and has significant gain </w:t>
      </w:r>
      <w:r w:rsidRPr="00564774">
        <w:rPr>
          <w:rFonts w:hint="eastAsia"/>
          <w:b/>
          <w:bCs/>
          <w:sz w:val="22"/>
          <w:szCs w:val="22"/>
          <w:lang w:eastAsia="zh-CN"/>
        </w:rPr>
        <w:t xml:space="preserve">over conventional method in these scenarios. Since the uncertainty of the first detected path </w:t>
      </w:r>
      <w:r w:rsidRPr="00564774">
        <w:rPr>
          <w:b/>
          <w:bCs/>
          <w:sz w:val="22"/>
          <w:szCs w:val="22"/>
          <w:lang w:eastAsia="zh-CN"/>
        </w:rPr>
        <w:t>matching</w:t>
      </w:r>
      <w:r w:rsidRPr="00564774">
        <w:rPr>
          <w:rFonts w:hint="eastAsia"/>
          <w:b/>
          <w:bCs/>
          <w:sz w:val="22"/>
          <w:szCs w:val="22"/>
          <w:lang w:eastAsia="zh-CN"/>
        </w:rPr>
        <w:t xml:space="preserve"> the LOS path, </w:t>
      </w:r>
      <w:r w:rsidRPr="00564774">
        <w:rPr>
          <w:b/>
          <w:bCs/>
          <w:sz w:val="22"/>
          <w:szCs w:val="22"/>
          <w:lang w:eastAsia="zh-CN"/>
        </w:rPr>
        <w:t>providing additional</w:t>
      </w:r>
      <w:r w:rsidRPr="00564774">
        <w:rPr>
          <w:rFonts w:hint="eastAsia"/>
          <w:b/>
          <w:bCs/>
          <w:sz w:val="22"/>
          <w:szCs w:val="22"/>
          <w:lang w:eastAsia="zh-CN"/>
        </w:rPr>
        <w:t xml:space="preserve"> information</w:t>
      </w:r>
      <w:r w:rsidRPr="00564774">
        <w:rPr>
          <w:b/>
          <w:bCs/>
          <w:sz w:val="22"/>
          <w:szCs w:val="22"/>
          <w:lang w:eastAsia="zh-CN"/>
        </w:rPr>
        <w:t xml:space="preserve"> on</w:t>
      </w:r>
      <w:r w:rsidRPr="00564774">
        <w:rPr>
          <w:rFonts w:hint="eastAsia"/>
          <w:b/>
          <w:bCs/>
          <w:sz w:val="22"/>
          <w:szCs w:val="22"/>
          <w:lang w:eastAsia="zh-CN"/>
        </w:rPr>
        <w:t xml:space="preserve"> the first path only may not be helpful to the AI/ML positioning accuracy </w:t>
      </w:r>
      <w:r w:rsidRPr="00564774">
        <w:rPr>
          <w:b/>
          <w:bCs/>
          <w:sz w:val="22"/>
          <w:szCs w:val="22"/>
          <w:lang w:eastAsia="zh-CN"/>
        </w:rPr>
        <w:t>enhancement</w:t>
      </w:r>
      <w:r w:rsidRPr="00564774">
        <w:rPr>
          <w:rFonts w:hint="eastAsia"/>
          <w:b/>
          <w:bCs/>
          <w:sz w:val="22"/>
          <w:szCs w:val="22"/>
          <w:lang w:eastAsia="zh-CN"/>
        </w:rPr>
        <w:t>.</w:t>
      </w:r>
    </w:p>
    <w:p w14:paraId="1F167499" w14:textId="77777777" w:rsidR="00E47E09" w:rsidRPr="00564774" w:rsidRDefault="00E47E09" w:rsidP="00E47E09">
      <w:pPr>
        <w:spacing w:before="60" w:after="60"/>
        <w:jc w:val="both"/>
        <w:rPr>
          <w:b/>
          <w:bCs/>
          <w:sz w:val="22"/>
          <w:szCs w:val="22"/>
          <w:lang w:eastAsia="zh-CN"/>
        </w:rPr>
      </w:pPr>
      <w:r w:rsidRPr="00564774">
        <w:rPr>
          <w:b/>
          <w:bCs/>
          <w:sz w:val="22"/>
          <w:szCs w:val="22"/>
          <w:lang w:eastAsia="zh-CN"/>
        </w:rPr>
        <w:t>O</w:t>
      </w:r>
      <w:r w:rsidRPr="00564774">
        <w:rPr>
          <w:rFonts w:hint="eastAsia"/>
          <w:b/>
          <w:bCs/>
          <w:sz w:val="22"/>
          <w:szCs w:val="22"/>
          <w:lang w:eastAsia="zh-CN"/>
        </w:rPr>
        <w:t>bservation-</w:t>
      </w:r>
      <w:r w:rsidRPr="00564774">
        <w:rPr>
          <w:b/>
          <w:bCs/>
          <w:sz w:val="22"/>
          <w:szCs w:val="22"/>
          <w:lang w:eastAsia="zh-CN"/>
        </w:rPr>
        <w:t>4</w:t>
      </w:r>
      <w:r w:rsidRPr="00564774">
        <w:rPr>
          <w:rFonts w:hint="eastAsia"/>
          <w:b/>
          <w:bCs/>
          <w:sz w:val="22"/>
          <w:szCs w:val="22"/>
          <w:lang w:eastAsia="zh-CN"/>
        </w:rPr>
        <w:t xml:space="preserve">: From Rel-18 SI evaluation results, adding phase information to CIR </w:t>
      </w:r>
      <w:r w:rsidRPr="00564774">
        <w:rPr>
          <w:b/>
          <w:bCs/>
          <w:sz w:val="22"/>
          <w:szCs w:val="22"/>
          <w:lang w:eastAsia="zh-CN"/>
        </w:rPr>
        <w:t>brings</w:t>
      </w:r>
      <w:r w:rsidRPr="00564774">
        <w:rPr>
          <w:rFonts w:hint="eastAsia"/>
          <w:b/>
          <w:bCs/>
          <w:sz w:val="22"/>
          <w:szCs w:val="22"/>
          <w:lang w:eastAsia="zh-CN"/>
        </w:rPr>
        <w:t xml:space="preserve"> only negligible performance gains of AI/ML positioning accuracy but with </w:t>
      </w:r>
      <w:r w:rsidRPr="00564774">
        <w:rPr>
          <w:b/>
          <w:bCs/>
          <w:sz w:val="22"/>
          <w:szCs w:val="22"/>
          <w:lang w:eastAsia="zh-CN"/>
        </w:rPr>
        <w:t>significant</w:t>
      </w:r>
      <w:r w:rsidRPr="00564774">
        <w:rPr>
          <w:rFonts w:hint="eastAsia"/>
          <w:b/>
          <w:bCs/>
          <w:sz w:val="22"/>
          <w:szCs w:val="22"/>
          <w:lang w:eastAsia="zh-CN"/>
        </w:rPr>
        <w:t xml:space="preserve"> overhead increasing.</w:t>
      </w:r>
    </w:p>
    <w:p w14:paraId="2E3A98AF" w14:textId="4ADC3A2D" w:rsidR="00063BD4" w:rsidRPr="00564774" w:rsidRDefault="00063BD4" w:rsidP="00063BD4">
      <w:pPr>
        <w:spacing w:before="60" w:after="60"/>
        <w:jc w:val="both"/>
        <w:rPr>
          <w:b/>
          <w:bCs/>
          <w:sz w:val="22"/>
          <w:szCs w:val="22"/>
          <w:lang w:eastAsia="zh-CN"/>
        </w:rPr>
      </w:pPr>
      <w:r w:rsidRPr="00564774">
        <w:rPr>
          <w:rFonts w:hint="eastAsia"/>
          <w:b/>
          <w:bCs/>
          <w:sz w:val="22"/>
          <w:szCs w:val="22"/>
          <w:lang w:eastAsia="zh-CN"/>
        </w:rPr>
        <w:t xml:space="preserve">Proposal-3 </w:t>
      </w:r>
      <w:r w:rsidRPr="00564774">
        <w:rPr>
          <w:b/>
          <w:bCs/>
          <w:sz w:val="22"/>
          <w:szCs w:val="22"/>
          <w:lang w:eastAsia="zh-CN"/>
        </w:rPr>
        <w:t>For AI/ML assisted positioning</w:t>
      </w:r>
      <w:r w:rsidRPr="00564774">
        <w:rPr>
          <w:rFonts w:hint="eastAsia"/>
          <w:b/>
          <w:bCs/>
          <w:sz w:val="22"/>
          <w:szCs w:val="22"/>
          <w:lang w:eastAsia="zh-CN"/>
        </w:rPr>
        <w:t xml:space="preserve"> (Case2a/Case3a</w:t>
      </w:r>
      <w:r w:rsidR="00593107" w:rsidRPr="00564774">
        <w:rPr>
          <w:b/>
          <w:bCs/>
          <w:sz w:val="22"/>
          <w:szCs w:val="22"/>
          <w:lang w:eastAsia="zh-CN"/>
        </w:rPr>
        <w:t>) when</w:t>
      </w:r>
      <w:r w:rsidRPr="00564774">
        <w:rPr>
          <w:b/>
          <w:bCs/>
          <w:sz w:val="22"/>
          <w:szCs w:val="22"/>
          <w:lang w:eastAsia="zh-CN"/>
        </w:rPr>
        <w:t xml:space="preserve"> the LOS/NLOS indicator is reported, from RAN1 perspective,</w:t>
      </w:r>
    </w:p>
    <w:p w14:paraId="19004CD7" w14:textId="77777777" w:rsidR="00063BD4" w:rsidRPr="00564774" w:rsidRDefault="00063BD4" w:rsidP="00063BD4">
      <w:pPr>
        <w:pStyle w:val="af6"/>
        <w:numPr>
          <w:ilvl w:val="0"/>
          <w:numId w:val="62"/>
        </w:numPr>
        <w:suppressAutoHyphens/>
        <w:overflowPunct/>
        <w:autoSpaceDE/>
        <w:autoSpaceDN/>
        <w:adjustRightInd/>
        <w:spacing w:before="60" w:after="60"/>
        <w:ind w:firstLineChars="0"/>
        <w:textAlignment w:val="auto"/>
        <w:rPr>
          <w:rFonts w:eastAsiaTheme="minorEastAsia"/>
          <w:b/>
          <w:bCs/>
          <w:sz w:val="22"/>
          <w:szCs w:val="22"/>
          <w:lang w:eastAsia="zh-CN"/>
        </w:rPr>
      </w:pPr>
      <w:r w:rsidRPr="00564774">
        <w:rPr>
          <w:rFonts w:eastAsiaTheme="minorEastAsia"/>
          <w:b/>
          <w:bCs/>
          <w:sz w:val="22"/>
          <w:szCs w:val="22"/>
          <w:lang w:eastAsia="zh-CN"/>
        </w:rPr>
        <w:t xml:space="preserve">The LOS/NLOS indicator provides the </w:t>
      </w:r>
      <w:r w:rsidRPr="00564774">
        <w:rPr>
          <w:rFonts w:eastAsiaTheme="minorEastAsia" w:hint="eastAsia"/>
          <w:b/>
          <w:bCs/>
          <w:sz w:val="22"/>
          <w:szCs w:val="22"/>
          <w:lang w:eastAsia="zh-CN"/>
        </w:rPr>
        <w:t>information on confidence level of the timing information corresponding to LOS path from the model output, with a value of 1 corresponding to 100% confidence, and a value of 0 corresponding to 0% confidence.</w:t>
      </w:r>
    </w:p>
    <w:p w14:paraId="3B9090B9" w14:textId="77777777" w:rsidR="00063BD4" w:rsidRPr="00564774" w:rsidRDefault="00063BD4" w:rsidP="00063BD4">
      <w:pPr>
        <w:pStyle w:val="af6"/>
        <w:numPr>
          <w:ilvl w:val="0"/>
          <w:numId w:val="62"/>
        </w:numPr>
        <w:suppressAutoHyphens/>
        <w:overflowPunct/>
        <w:autoSpaceDE/>
        <w:autoSpaceDN/>
        <w:adjustRightInd/>
        <w:spacing w:before="60" w:after="60"/>
        <w:ind w:firstLineChars="0"/>
        <w:textAlignment w:val="auto"/>
        <w:rPr>
          <w:rFonts w:eastAsiaTheme="minorEastAsia"/>
          <w:b/>
          <w:bCs/>
          <w:sz w:val="22"/>
          <w:szCs w:val="22"/>
          <w:lang w:eastAsia="zh-CN"/>
        </w:rPr>
      </w:pPr>
      <w:r w:rsidRPr="00564774">
        <w:rPr>
          <w:rFonts w:eastAsiaTheme="minorEastAsia"/>
          <w:b/>
          <w:bCs/>
          <w:sz w:val="22"/>
          <w:szCs w:val="22"/>
          <w:lang w:eastAsia="zh-CN"/>
        </w:rPr>
        <w:t>T</w:t>
      </w:r>
      <w:r w:rsidRPr="00564774">
        <w:rPr>
          <w:rFonts w:eastAsiaTheme="minorEastAsia" w:hint="eastAsia"/>
          <w:b/>
          <w:bCs/>
          <w:sz w:val="22"/>
          <w:szCs w:val="22"/>
          <w:lang w:eastAsia="zh-CN"/>
        </w:rPr>
        <w:t xml:space="preserve">he </w:t>
      </w:r>
      <w:r w:rsidRPr="00564774">
        <w:rPr>
          <w:rFonts w:eastAsiaTheme="minorEastAsia"/>
          <w:b/>
          <w:bCs/>
          <w:sz w:val="22"/>
          <w:szCs w:val="22"/>
          <w:lang w:eastAsia="zh-CN"/>
        </w:rPr>
        <w:t xml:space="preserve">LOS/NLOS indicator </w:t>
      </w:r>
      <w:r w:rsidRPr="00564774">
        <w:rPr>
          <w:rFonts w:eastAsiaTheme="minorEastAsia" w:hint="eastAsia"/>
          <w:b/>
          <w:bCs/>
          <w:sz w:val="22"/>
          <w:szCs w:val="22"/>
          <w:lang w:eastAsia="zh-CN"/>
        </w:rPr>
        <w:t xml:space="preserve">can reuse the same format as the </w:t>
      </w:r>
      <w:r w:rsidRPr="00564774">
        <w:rPr>
          <w:rFonts w:eastAsiaTheme="minorEastAsia"/>
          <w:b/>
          <w:bCs/>
          <w:sz w:val="22"/>
          <w:szCs w:val="22"/>
          <w:lang w:eastAsia="zh-CN"/>
        </w:rPr>
        <w:t>existing IE "LoS/NLoS Information" in 38.455</w:t>
      </w:r>
      <w:r w:rsidRPr="00564774">
        <w:rPr>
          <w:rFonts w:eastAsiaTheme="minorEastAsia" w:hint="eastAsia"/>
          <w:b/>
          <w:bCs/>
          <w:sz w:val="22"/>
          <w:szCs w:val="22"/>
          <w:lang w:eastAsia="zh-CN"/>
        </w:rPr>
        <w:t xml:space="preserve"> for Case 3a, and </w:t>
      </w:r>
      <w:r w:rsidRPr="00564774">
        <w:rPr>
          <w:rFonts w:eastAsiaTheme="minorEastAsia"/>
          <w:b/>
          <w:bCs/>
          <w:sz w:val="22"/>
          <w:szCs w:val="22"/>
          <w:lang w:eastAsia="zh-CN"/>
        </w:rPr>
        <w:t>the existing IE LOS-NLOS-Indicator-r17 in 37.355</w:t>
      </w:r>
      <w:r w:rsidRPr="00564774">
        <w:rPr>
          <w:rFonts w:eastAsiaTheme="minorEastAsia" w:hint="eastAsia"/>
          <w:b/>
          <w:bCs/>
          <w:sz w:val="22"/>
          <w:szCs w:val="22"/>
          <w:lang w:eastAsia="zh-CN"/>
        </w:rPr>
        <w:t xml:space="preserve"> for Case 2a.</w:t>
      </w:r>
    </w:p>
    <w:p w14:paraId="340CE106" w14:textId="77777777" w:rsidR="00063BD4" w:rsidRPr="00564774" w:rsidRDefault="00063BD4" w:rsidP="00063BD4">
      <w:pPr>
        <w:spacing w:before="60" w:after="60"/>
        <w:jc w:val="both"/>
        <w:rPr>
          <w:b/>
          <w:bCs/>
          <w:sz w:val="22"/>
          <w:szCs w:val="22"/>
          <w:lang w:eastAsia="zh-CN"/>
        </w:rPr>
      </w:pPr>
      <w:r w:rsidRPr="00564774">
        <w:rPr>
          <w:rFonts w:hint="eastAsia"/>
          <w:b/>
          <w:bCs/>
          <w:sz w:val="22"/>
          <w:szCs w:val="22"/>
          <w:lang w:eastAsia="zh-CN"/>
        </w:rPr>
        <w:t xml:space="preserve">Proposal-4: </w:t>
      </w:r>
      <w:r w:rsidRPr="00564774">
        <w:rPr>
          <w:b/>
          <w:bCs/>
          <w:sz w:val="22"/>
          <w:szCs w:val="22"/>
          <w:lang w:eastAsia="zh-CN"/>
        </w:rPr>
        <w:t>For AI/ML assisted positioning</w:t>
      </w:r>
      <w:r w:rsidRPr="00564774">
        <w:rPr>
          <w:rFonts w:hint="eastAsia"/>
          <w:b/>
          <w:bCs/>
          <w:sz w:val="22"/>
          <w:szCs w:val="22"/>
          <w:lang w:eastAsia="zh-CN"/>
        </w:rPr>
        <w:t xml:space="preserve"> (Case2a/Case3a)</w:t>
      </w:r>
      <w:r w:rsidRPr="00564774">
        <w:rPr>
          <w:b/>
          <w:bCs/>
          <w:sz w:val="22"/>
          <w:szCs w:val="22"/>
          <w:lang w:eastAsia="zh-CN"/>
        </w:rPr>
        <w:t>,</w:t>
      </w:r>
      <w:r w:rsidRPr="00564774">
        <w:rPr>
          <w:rFonts w:hint="eastAsia"/>
          <w:b/>
          <w:bCs/>
          <w:sz w:val="22"/>
          <w:szCs w:val="22"/>
          <w:lang w:eastAsia="zh-CN"/>
        </w:rPr>
        <w:t xml:space="preserve"> no need to introduce additional indication for the </w:t>
      </w:r>
      <w:r w:rsidRPr="00564774">
        <w:rPr>
          <w:b/>
          <w:bCs/>
          <w:sz w:val="22"/>
          <w:szCs w:val="22"/>
          <w:lang w:eastAsia="zh-CN"/>
        </w:rPr>
        <w:t>indication</w:t>
      </w:r>
      <w:r w:rsidRPr="00564774">
        <w:rPr>
          <w:rFonts w:hint="eastAsia"/>
          <w:b/>
          <w:bCs/>
          <w:sz w:val="22"/>
          <w:szCs w:val="22"/>
          <w:lang w:eastAsia="zh-CN"/>
        </w:rPr>
        <w:t xml:space="preserve"> of an AI/ML-based positioning report.</w:t>
      </w:r>
    </w:p>
    <w:p w14:paraId="6D217885" w14:textId="77777777" w:rsidR="00063BD4" w:rsidRPr="00564774" w:rsidRDefault="00063BD4" w:rsidP="00063BD4">
      <w:pPr>
        <w:spacing w:before="60" w:after="60"/>
        <w:jc w:val="both"/>
        <w:rPr>
          <w:b/>
          <w:bCs/>
          <w:sz w:val="22"/>
          <w:szCs w:val="22"/>
          <w:lang w:eastAsia="zh-CN"/>
        </w:rPr>
      </w:pPr>
      <w:r w:rsidRPr="00564774">
        <w:rPr>
          <w:rFonts w:hint="eastAsia"/>
          <w:b/>
          <w:bCs/>
          <w:sz w:val="22"/>
          <w:szCs w:val="22"/>
          <w:lang w:eastAsia="zh-CN"/>
        </w:rPr>
        <w:t>Proposal</w:t>
      </w:r>
      <w:r w:rsidRPr="00564774">
        <w:rPr>
          <w:b/>
          <w:bCs/>
          <w:sz w:val="22"/>
          <w:szCs w:val="22"/>
          <w:lang w:eastAsia="zh-CN"/>
        </w:rPr>
        <w:t>-5: For Case 2a/3a, study enhancement of timing information reporting for (virtual) LOS path:</w:t>
      </w:r>
    </w:p>
    <w:p w14:paraId="38198240" w14:textId="77777777" w:rsidR="00063BD4" w:rsidRPr="00564774" w:rsidRDefault="00063BD4" w:rsidP="00063BD4">
      <w:pPr>
        <w:pStyle w:val="af6"/>
        <w:numPr>
          <w:ilvl w:val="0"/>
          <w:numId w:val="62"/>
        </w:numPr>
        <w:suppressAutoHyphens/>
        <w:overflowPunct/>
        <w:autoSpaceDE/>
        <w:autoSpaceDN/>
        <w:adjustRightInd/>
        <w:spacing w:before="60" w:after="60"/>
        <w:ind w:firstLineChars="0"/>
        <w:textAlignment w:val="auto"/>
        <w:rPr>
          <w:rFonts w:eastAsiaTheme="minorEastAsia"/>
          <w:b/>
          <w:bCs/>
          <w:sz w:val="22"/>
          <w:szCs w:val="22"/>
          <w:lang w:eastAsia="zh-CN"/>
        </w:rPr>
      </w:pPr>
      <w:r w:rsidRPr="00564774">
        <w:rPr>
          <w:rFonts w:eastAsiaTheme="minorEastAsia"/>
          <w:b/>
          <w:bCs/>
          <w:sz w:val="22"/>
          <w:szCs w:val="22"/>
          <w:lang w:eastAsia="zh-CN"/>
        </w:rPr>
        <w:t>Multiple timing information reporting for (virtual) LOS path is supported when the value of LOS/NLOS indicator is low.</w:t>
      </w:r>
    </w:p>
    <w:p w14:paraId="45A69582" w14:textId="57C7AA51" w:rsidR="00063BD4" w:rsidRPr="00564774" w:rsidRDefault="00063BD4" w:rsidP="00063BD4">
      <w:pPr>
        <w:pStyle w:val="af6"/>
        <w:numPr>
          <w:ilvl w:val="0"/>
          <w:numId w:val="62"/>
        </w:numPr>
        <w:suppressAutoHyphens/>
        <w:overflowPunct/>
        <w:autoSpaceDE/>
        <w:autoSpaceDN/>
        <w:adjustRightInd/>
        <w:spacing w:before="60" w:after="60"/>
        <w:ind w:firstLineChars="0"/>
        <w:textAlignment w:val="auto"/>
        <w:rPr>
          <w:rFonts w:eastAsiaTheme="minorEastAsia"/>
          <w:b/>
          <w:bCs/>
          <w:sz w:val="22"/>
          <w:szCs w:val="22"/>
          <w:lang w:eastAsia="zh-CN"/>
        </w:rPr>
      </w:pPr>
      <w:r w:rsidRPr="00564774">
        <w:rPr>
          <w:rFonts w:eastAsiaTheme="minorEastAsia"/>
          <w:b/>
          <w:bCs/>
          <w:sz w:val="22"/>
          <w:szCs w:val="22"/>
          <w:lang w:eastAsia="zh-CN"/>
        </w:rPr>
        <w:t>One or more than one timing information reporting can be configured by LMF referring to the LOS/NLOS indicator value</w:t>
      </w:r>
      <w:r w:rsidR="00593107" w:rsidRPr="00564774">
        <w:rPr>
          <w:rFonts w:eastAsiaTheme="minorEastAsia"/>
          <w:b/>
          <w:bCs/>
          <w:sz w:val="22"/>
          <w:szCs w:val="22"/>
          <w:lang w:eastAsia="zh-CN"/>
        </w:rPr>
        <w:t xml:space="preserve">. </w:t>
      </w:r>
    </w:p>
    <w:p w14:paraId="22C28846" w14:textId="77777777" w:rsidR="00063BD4" w:rsidRPr="00564774" w:rsidRDefault="00063BD4" w:rsidP="00063BD4">
      <w:pPr>
        <w:spacing w:before="60" w:after="60"/>
        <w:jc w:val="both"/>
        <w:rPr>
          <w:b/>
          <w:bCs/>
          <w:sz w:val="22"/>
          <w:szCs w:val="22"/>
          <w:lang w:eastAsia="zh-CN"/>
        </w:rPr>
      </w:pPr>
      <w:r w:rsidRPr="00564774">
        <w:rPr>
          <w:b/>
          <w:bCs/>
          <w:sz w:val="22"/>
          <w:szCs w:val="22"/>
          <w:lang w:eastAsia="zh-CN"/>
        </w:rPr>
        <w:t>Proposal-6: Taking training-inference consistency into account, the UE is provided with the following assistance data for its training data collection, which can be used for checking model applicability in model inference phase:</w:t>
      </w:r>
    </w:p>
    <w:p w14:paraId="1BF2BC6D" w14:textId="77777777" w:rsidR="00063BD4" w:rsidRPr="00564774" w:rsidRDefault="00063BD4" w:rsidP="00063BD4">
      <w:pPr>
        <w:pStyle w:val="af6"/>
        <w:numPr>
          <w:ilvl w:val="0"/>
          <w:numId w:val="62"/>
        </w:numPr>
        <w:suppressAutoHyphens/>
        <w:overflowPunct/>
        <w:autoSpaceDE/>
        <w:autoSpaceDN/>
        <w:adjustRightInd/>
        <w:spacing w:before="60" w:after="60"/>
        <w:ind w:firstLineChars="0"/>
        <w:textAlignment w:val="auto"/>
        <w:rPr>
          <w:rFonts w:eastAsiaTheme="minorEastAsia"/>
          <w:b/>
          <w:bCs/>
          <w:sz w:val="22"/>
          <w:szCs w:val="22"/>
          <w:lang w:eastAsia="zh-CN"/>
        </w:rPr>
      </w:pPr>
      <w:r w:rsidRPr="00564774">
        <w:rPr>
          <w:rFonts w:eastAsiaTheme="minorEastAsia"/>
          <w:b/>
          <w:bCs/>
          <w:sz w:val="22"/>
          <w:szCs w:val="22"/>
          <w:lang w:eastAsia="zh-CN"/>
        </w:rPr>
        <w:lastRenderedPageBreak/>
        <w:t>Assistance data on validity area</w:t>
      </w:r>
    </w:p>
    <w:p w14:paraId="4A3350A7" w14:textId="77777777" w:rsidR="00063BD4" w:rsidRPr="00564774" w:rsidRDefault="00063BD4" w:rsidP="00063BD4">
      <w:pPr>
        <w:pStyle w:val="af6"/>
        <w:numPr>
          <w:ilvl w:val="1"/>
          <w:numId w:val="83"/>
        </w:numPr>
        <w:suppressAutoHyphens/>
        <w:overflowPunct/>
        <w:autoSpaceDE/>
        <w:autoSpaceDN/>
        <w:adjustRightInd/>
        <w:spacing w:before="60" w:after="60"/>
        <w:ind w:firstLineChars="0"/>
        <w:textAlignment w:val="auto"/>
        <w:rPr>
          <w:b/>
          <w:bCs/>
          <w:sz w:val="22"/>
          <w:szCs w:val="22"/>
        </w:rPr>
      </w:pPr>
      <w:r w:rsidRPr="00564774">
        <w:rPr>
          <w:b/>
          <w:bCs/>
          <w:sz w:val="22"/>
          <w:szCs w:val="22"/>
        </w:rPr>
        <w:t>Existing AreaID-CellList can be as the starting point.</w:t>
      </w:r>
    </w:p>
    <w:p w14:paraId="2DA9F335" w14:textId="77777777" w:rsidR="00063BD4" w:rsidRPr="00564774" w:rsidRDefault="00063BD4" w:rsidP="00063BD4">
      <w:pPr>
        <w:pStyle w:val="af6"/>
        <w:numPr>
          <w:ilvl w:val="0"/>
          <w:numId w:val="62"/>
        </w:numPr>
        <w:suppressAutoHyphens/>
        <w:overflowPunct/>
        <w:autoSpaceDE/>
        <w:autoSpaceDN/>
        <w:adjustRightInd/>
        <w:spacing w:before="60" w:after="60"/>
        <w:ind w:firstLineChars="0"/>
        <w:textAlignment w:val="auto"/>
        <w:rPr>
          <w:rFonts w:eastAsiaTheme="minorEastAsia"/>
          <w:b/>
          <w:bCs/>
          <w:sz w:val="22"/>
          <w:szCs w:val="22"/>
          <w:lang w:eastAsia="zh-CN"/>
        </w:rPr>
      </w:pPr>
      <w:r w:rsidRPr="00564774">
        <w:rPr>
          <w:rFonts w:eastAsiaTheme="minorEastAsia"/>
          <w:b/>
          <w:bCs/>
          <w:sz w:val="22"/>
          <w:szCs w:val="22"/>
          <w:lang w:eastAsia="zh-CN"/>
        </w:rPr>
        <w:t>Assistance data on DL PRS configurations</w:t>
      </w:r>
    </w:p>
    <w:p w14:paraId="6BE3F83E" w14:textId="6825A552" w:rsidR="00063BD4" w:rsidRPr="00564774" w:rsidRDefault="00063BD4" w:rsidP="00063BD4">
      <w:pPr>
        <w:pStyle w:val="af6"/>
        <w:numPr>
          <w:ilvl w:val="1"/>
          <w:numId w:val="83"/>
        </w:numPr>
        <w:suppressAutoHyphens/>
        <w:overflowPunct/>
        <w:autoSpaceDE/>
        <w:autoSpaceDN/>
        <w:adjustRightInd/>
        <w:spacing w:after="160" w:line="276" w:lineRule="auto"/>
        <w:ind w:firstLineChars="0"/>
        <w:textAlignment w:val="auto"/>
        <w:rPr>
          <w:b/>
          <w:bCs/>
          <w:sz w:val="22"/>
          <w:szCs w:val="22"/>
          <w:lang w:eastAsia="ja-JP"/>
        </w:rPr>
      </w:pPr>
      <w:r w:rsidRPr="00564774">
        <w:rPr>
          <w:b/>
          <w:bCs/>
          <w:sz w:val="22"/>
          <w:szCs w:val="22"/>
        </w:rPr>
        <w:t xml:space="preserve">Existing IEs on </w:t>
      </w:r>
      <w:r w:rsidRPr="00564774">
        <w:rPr>
          <w:b/>
          <w:bCs/>
          <w:sz w:val="22"/>
          <w:szCs w:val="22"/>
          <w:lang w:eastAsia="ko-KR"/>
        </w:rPr>
        <w:t xml:space="preserve">DL PRS configurations </w:t>
      </w:r>
      <w:r w:rsidRPr="00564774">
        <w:rPr>
          <w:b/>
          <w:bCs/>
          <w:sz w:val="22"/>
          <w:szCs w:val="22"/>
        </w:rPr>
        <w:t xml:space="preserve">can </w:t>
      </w:r>
      <w:r w:rsidR="00593107" w:rsidRPr="00564774">
        <w:rPr>
          <w:b/>
          <w:bCs/>
          <w:sz w:val="22"/>
          <w:szCs w:val="22"/>
        </w:rPr>
        <w:t>be</w:t>
      </w:r>
      <w:r w:rsidRPr="00564774">
        <w:rPr>
          <w:b/>
          <w:bCs/>
          <w:sz w:val="22"/>
          <w:szCs w:val="22"/>
        </w:rPr>
        <w:t xml:space="preserve"> the starting point.</w:t>
      </w:r>
    </w:p>
    <w:p w14:paraId="23B74103" w14:textId="77777777" w:rsidR="00063BD4" w:rsidRPr="00564774" w:rsidRDefault="00063BD4" w:rsidP="00063BD4">
      <w:pPr>
        <w:spacing w:before="60" w:after="60"/>
        <w:jc w:val="both"/>
        <w:rPr>
          <w:b/>
          <w:bCs/>
          <w:sz w:val="22"/>
          <w:szCs w:val="22"/>
          <w:lang w:eastAsia="zh-CN"/>
        </w:rPr>
      </w:pPr>
      <w:r w:rsidRPr="00564774">
        <w:rPr>
          <w:b/>
          <w:bCs/>
          <w:sz w:val="22"/>
          <w:szCs w:val="22"/>
          <w:lang w:eastAsia="zh-CN"/>
        </w:rPr>
        <w:t>Observation-5: Keep NW-side additional conditions consistent across training and inference via associated ID framework is impractical from either implementation perspective or from standardization perspective.</w:t>
      </w:r>
    </w:p>
    <w:p w14:paraId="4845C583" w14:textId="77777777" w:rsidR="00063BD4" w:rsidRPr="00564774" w:rsidRDefault="00063BD4" w:rsidP="00063BD4">
      <w:pPr>
        <w:spacing w:before="60" w:after="60"/>
        <w:jc w:val="both"/>
        <w:rPr>
          <w:b/>
          <w:bCs/>
          <w:sz w:val="22"/>
          <w:szCs w:val="22"/>
          <w:lang w:eastAsia="zh-CN"/>
        </w:rPr>
      </w:pPr>
      <w:r w:rsidRPr="00564774">
        <w:rPr>
          <w:b/>
          <w:bCs/>
          <w:sz w:val="22"/>
          <w:szCs w:val="22"/>
          <w:lang w:eastAsia="zh-CN"/>
        </w:rPr>
        <w:t>Observation-6: Radio fingerprint features and statistics of the model input are hard to be represented by only single associated ID.</w:t>
      </w:r>
    </w:p>
    <w:p w14:paraId="37B71FFC" w14:textId="77777777" w:rsidR="00063BD4" w:rsidRPr="00564774" w:rsidRDefault="00063BD4" w:rsidP="00063BD4">
      <w:pPr>
        <w:spacing w:before="60" w:after="60"/>
        <w:jc w:val="both"/>
        <w:rPr>
          <w:b/>
          <w:bCs/>
          <w:sz w:val="22"/>
          <w:szCs w:val="22"/>
          <w:lang w:eastAsia="zh-CN"/>
        </w:rPr>
      </w:pPr>
      <w:r w:rsidRPr="00564774">
        <w:rPr>
          <w:b/>
          <w:bCs/>
          <w:sz w:val="22"/>
          <w:szCs w:val="22"/>
          <w:lang w:eastAsia="zh-CN"/>
        </w:rPr>
        <w:t xml:space="preserve">Proposal-7: </w:t>
      </w:r>
      <w:r w:rsidRPr="00564774">
        <w:rPr>
          <w:rFonts w:hint="eastAsia"/>
          <w:b/>
          <w:bCs/>
          <w:sz w:val="22"/>
          <w:szCs w:val="22"/>
          <w:lang w:eastAsia="zh-CN"/>
        </w:rPr>
        <w:t xml:space="preserve">The study on </w:t>
      </w:r>
      <w:r w:rsidRPr="00564774">
        <w:rPr>
          <w:b/>
          <w:bCs/>
          <w:sz w:val="22"/>
          <w:szCs w:val="22"/>
          <w:lang w:eastAsia="zh-CN"/>
        </w:rPr>
        <w:t>associated ID</w:t>
      </w:r>
      <w:r w:rsidRPr="00564774">
        <w:rPr>
          <w:rFonts w:hint="eastAsia"/>
          <w:b/>
          <w:bCs/>
          <w:sz w:val="22"/>
          <w:szCs w:val="22"/>
          <w:lang w:eastAsia="zh-CN"/>
        </w:rPr>
        <w:t xml:space="preserve"> to indicate </w:t>
      </w:r>
      <w:r w:rsidRPr="00564774">
        <w:rPr>
          <w:b/>
          <w:bCs/>
          <w:sz w:val="22"/>
          <w:szCs w:val="22"/>
          <w:lang w:eastAsia="zh-CN"/>
        </w:rPr>
        <w:t>NW-side additional condition/configuration involving multiple TRPs</w:t>
      </w:r>
      <w:r w:rsidRPr="00564774">
        <w:rPr>
          <w:rFonts w:hint="eastAsia"/>
          <w:b/>
          <w:bCs/>
          <w:sz w:val="22"/>
          <w:szCs w:val="22"/>
          <w:lang w:eastAsia="zh-CN"/>
        </w:rPr>
        <w:t xml:space="preserve"> is suggested to be deprioritized</w:t>
      </w:r>
      <w:r w:rsidRPr="00564774">
        <w:rPr>
          <w:b/>
          <w:bCs/>
          <w:sz w:val="22"/>
          <w:szCs w:val="22"/>
          <w:lang w:eastAsia="zh-CN"/>
        </w:rPr>
        <w:t xml:space="preserve"> in AI/ML-based positioning</w:t>
      </w:r>
      <w:r w:rsidRPr="00564774">
        <w:rPr>
          <w:rFonts w:hint="eastAsia"/>
          <w:b/>
          <w:bCs/>
          <w:sz w:val="22"/>
          <w:szCs w:val="22"/>
          <w:lang w:eastAsia="zh-CN"/>
        </w:rPr>
        <w:t xml:space="preserve">. </w:t>
      </w:r>
    </w:p>
    <w:p w14:paraId="7B20DAE5" w14:textId="77777777" w:rsidR="00564774" w:rsidRPr="00564774" w:rsidRDefault="00564774" w:rsidP="00564774">
      <w:pPr>
        <w:spacing w:before="60" w:after="60"/>
        <w:jc w:val="both"/>
        <w:rPr>
          <w:b/>
          <w:bCs/>
          <w:sz w:val="22"/>
          <w:szCs w:val="22"/>
          <w:lang w:eastAsia="zh-CN"/>
        </w:rPr>
      </w:pPr>
      <w:r w:rsidRPr="00564774">
        <w:rPr>
          <w:b/>
          <w:bCs/>
          <w:sz w:val="22"/>
          <w:szCs w:val="22"/>
          <w:lang w:eastAsia="zh-CN"/>
        </w:rPr>
        <w:t xml:space="preserve">Observation-7: Regarding the sub-options of Option A, the feasibility of each sub-option relying on the quality of the ground truth label. </w:t>
      </w:r>
    </w:p>
    <w:p w14:paraId="0752E7E2" w14:textId="747F354C" w:rsidR="00063BD4" w:rsidRPr="00564774" w:rsidRDefault="00063BD4" w:rsidP="00063BD4">
      <w:pPr>
        <w:spacing w:before="60" w:after="60"/>
        <w:jc w:val="both"/>
        <w:rPr>
          <w:b/>
          <w:bCs/>
          <w:sz w:val="22"/>
          <w:szCs w:val="22"/>
          <w:lang w:eastAsia="zh-CN"/>
        </w:rPr>
      </w:pPr>
      <w:r w:rsidRPr="00564774">
        <w:rPr>
          <w:b/>
          <w:bCs/>
          <w:sz w:val="22"/>
          <w:szCs w:val="22"/>
          <w:lang w:eastAsia="zh-CN"/>
        </w:rPr>
        <w:t>Proposal-8: Regarding UE-side monitoring metrics calculation of Case 1:</w:t>
      </w:r>
    </w:p>
    <w:p w14:paraId="12967AB5" w14:textId="77777777" w:rsidR="00063BD4" w:rsidRPr="00564774" w:rsidRDefault="00063BD4" w:rsidP="00063BD4">
      <w:pPr>
        <w:pStyle w:val="af6"/>
        <w:numPr>
          <w:ilvl w:val="0"/>
          <w:numId w:val="62"/>
        </w:numPr>
        <w:suppressAutoHyphens/>
        <w:overflowPunct/>
        <w:autoSpaceDE/>
        <w:autoSpaceDN/>
        <w:adjustRightInd/>
        <w:spacing w:before="60" w:after="60"/>
        <w:ind w:firstLineChars="0"/>
        <w:jc w:val="both"/>
        <w:textAlignment w:val="auto"/>
        <w:rPr>
          <w:rFonts w:eastAsiaTheme="minorEastAsia"/>
          <w:b/>
          <w:bCs/>
          <w:sz w:val="22"/>
          <w:szCs w:val="22"/>
          <w:lang w:eastAsia="zh-CN"/>
        </w:rPr>
      </w:pPr>
      <w:r w:rsidRPr="00564774">
        <w:rPr>
          <w:rFonts w:eastAsiaTheme="minorEastAsia"/>
          <w:b/>
          <w:bCs/>
          <w:sz w:val="22"/>
          <w:szCs w:val="22"/>
          <w:lang w:eastAsia="zh-CN"/>
        </w:rPr>
        <w:t xml:space="preserve">Option A-1/A-2 </w:t>
      </w:r>
      <w:r w:rsidRPr="00564774">
        <w:rPr>
          <w:rFonts w:eastAsiaTheme="minorEastAsia" w:hint="eastAsia"/>
          <w:b/>
          <w:bCs/>
          <w:sz w:val="22"/>
          <w:szCs w:val="22"/>
          <w:lang w:eastAsia="zh-CN"/>
        </w:rPr>
        <w:t xml:space="preserve">is </w:t>
      </w:r>
      <w:r w:rsidRPr="00564774">
        <w:rPr>
          <w:rFonts w:eastAsiaTheme="minorEastAsia"/>
          <w:b/>
          <w:bCs/>
          <w:sz w:val="22"/>
          <w:szCs w:val="22"/>
          <w:lang w:eastAsia="zh-CN"/>
        </w:rPr>
        <w:t>support</w:t>
      </w:r>
      <w:r w:rsidRPr="00564774">
        <w:rPr>
          <w:rFonts w:eastAsiaTheme="minorEastAsia" w:hint="eastAsia"/>
          <w:b/>
          <w:bCs/>
          <w:sz w:val="22"/>
          <w:szCs w:val="22"/>
          <w:lang w:eastAsia="zh-CN"/>
        </w:rPr>
        <w:t>ive</w:t>
      </w:r>
      <w:r w:rsidRPr="00564774">
        <w:rPr>
          <w:rFonts w:eastAsiaTheme="minorEastAsia"/>
          <w:b/>
          <w:bCs/>
          <w:sz w:val="22"/>
          <w:szCs w:val="22"/>
          <w:lang w:eastAsia="zh-CN"/>
        </w:rPr>
        <w:t xml:space="preserve">, if the availably of the high-quality ground truth label for performance monitoring </w:t>
      </w:r>
      <w:r w:rsidRPr="00564774">
        <w:rPr>
          <w:rFonts w:eastAsiaTheme="minorEastAsia" w:hint="eastAsia"/>
          <w:b/>
          <w:bCs/>
          <w:sz w:val="22"/>
          <w:szCs w:val="22"/>
          <w:lang w:eastAsia="zh-CN"/>
        </w:rPr>
        <w:t xml:space="preserve">at UE-side can be </w:t>
      </w:r>
      <w:r w:rsidRPr="00564774">
        <w:rPr>
          <w:rFonts w:eastAsiaTheme="minorEastAsia"/>
          <w:b/>
          <w:bCs/>
          <w:sz w:val="22"/>
          <w:szCs w:val="22"/>
          <w:lang w:eastAsia="zh-CN"/>
        </w:rPr>
        <w:t xml:space="preserve">confirmed. </w:t>
      </w:r>
    </w:p>
    <w:p w14:paraId="31EE2EAC" w14:textId="77777777" w:rsidR="00063BD4" w:rsidRPr="00564774" w:rsidRDefault="00063BD4" w:rsidP="00063BD4">
      <w:pPr>
        <w:pStyle w:val="af6"/>
        <w:numPr>
          <w:ilvl w:val="0"/>
          <w:numId w:val="62"/>
        </w:numPr>
        <w:suppressAutoHyphens/>
        <w:overflowPunct/>
        <w:autoSpaceDE/>
        <w:autoSpaceDN/>
        <w:adjustRightInd/>
        <w:spacing w:before="60" w:after="60"/>
        <w:ind w:firstLineChars="0"/>
        <w:jc w:val="both"/>
        <w:textAlignment w:val="auto"/>
        <w:rPr>
          <w:rFonts w:eastAsiaTheme="minorEastAsia"/>
          <w:b/>
          <w:bCs/>
          <w:sz w:val="22"/>
          <w:szCs w:val="22"/>
          <w:lang w:eastAsia="zh-CN"/>
        </w:rPr>
      </w:pPr>
      <w:r w:rsidRPr="00564774">
        <w:rPr>
          <w:rFonts w:eastAsiaTheme="minorEastAsia"/>
          <w:b/>
          <w:bCs/>
          <w:sz w:val="22"/>
          <w:szCs w:val="22"/>
          <w:lang w:eastAsia="zh-CN"/>
        </w:rPr>
        <w:t xml:space="preserve">Option A-3 </w:t>
      </w:r>
      <w:r w:rsidRPr="00564774">
        <w:rPr>
          <w:rFonts w:eastAsiaTheme="minorEastAsia" w:hint="eastAsia"/>
          <w:b/>
          <w:bCs/>
          <w:sz w:val="22"/>
          <w:szCs w:val="22"/>
          <w:lang w:eastAsia="zh-CN"/>
        </w:rPr>
        <w:t>is</w:t>
      </w:r>
      <w:r w:rsidRPr="00564774">
        <w:rPr>
          <w:rFonts w:eastAsiaTheme="minorEastAsia"/>
          <w:b/>
          <w:bCs/>
          <w:sz w:val="22"/>
          <w:szCs w:val="22"/>
          <w:lang w:eastAsia="zh-CN"/>
        </w:rPr>
        <w:t xml:space="preserve"> support</w:t>
      </w:r>
      <w:r w:rsidRPr="00564774">
        <w:rPr>
          <w:rFonts w:eastAsiaTheme="minorEastAsia" w:hint="eastAsia"/>
          <w:b/>
          <w:bCs/>
          <w:sz w:val="22"/>
          <w:szCs w:val="22"/>
          <w:lang w:eastAsia="zh-CN"/>
        </w:rPr>
        <w:t>ive</w:t>
      </w:r>
      <w:r w:rsidRPr="00564774">
        <w:rPr>
          <w:rFonts w:eastAsiaTheme="minorEastAsia"/>
          <w:b/>
          <w:bCs/>
          <w:sz w:val="22"/>
          <w:szCs w:val="22"/>
          <w:lang w:eastAsia="zh-CN"/>
        </w:rPr>
        <w:t xml:space="preserve">, if the format of PRU measurement input </w:t>
      </w:r>
      <w:r w:rsidRPr="00564774">
        <w:rPr>
          <w:rFonts w:eastAsiaTheme="minorEastAsia" w:hint="eastAsia"/>
          <w:b/>
          <w:bCs/>
          <w:sz w:val="22"/>
          <w:szCs w:val="22"/>
          <w:lang w:eastAsia="zh-CN"/>
        </w:rPr>
        <w:t>can be</w:t>
      </w:r>
      <w:r w:rsidRPr="00564774">
        <w:rPr>
          <w:rFonts w:eastAsiaTheme="minorEastAsia"/>
          <w:b/>
          <w:bCs/>
          <w:sz w:val="22"/>
          <w:szCs w:val="22"/>
          <w:lang w:eastAsia="zh-CN"/>
        </w:rPr>
        <w:t xml:space="preserve"> the same as the format of </w:t>
      </w:r>
      <w:r w:rsidRPr="00564774">
        <w:rPr>
          <w:rFonts w:eastAsiaTheme="minorEastAsia" w:hint="eastAsia"/>
          <w:b/>
          <w:bCs/>
          <w:sz w:val="22"/>
          <w:szCs w:val="22"/>
          <w:lang w:eastAsia="zh-CN"/>
        </w:rPr>
        <w:t>UE</w:t>
      </w:r>
      <w:r w:rsidRPr="00564774">
        <w:rPr>
          <w:rFonts w:eastAsiaTheme="minorEastAsia"/>
          <w:b/>
          <w:bCs/>
          <w:sz w:val="22"/>
          <w:szCs w:val="22"/>
          <w:lang w:eastAsia="zh-CN"/>
        </w:rPr>
        <w:t>’</w:t>
      </w:r>
      <w:r w:rsidRPr="00564774">
        <w:rPr>
          <w:rFonts w:eastAsiaTheme="minorEastAsia" w:hint="eastAsia"/>
          <w:b/>
          <w:bCs/>
          <w:sz w:val="22"/>
          <w:szCs w:val="22"/>
          <w:lang w:eastAsia="zh-CN"/>
        </w:rPr>
        <w:t xml:space="preserve">s </w:t>
      </w:r>
      <w:r w:rsidRPr="00564774">
        <w:rPr>
          <w:rFonts w:eastAsiaTheme="minorEastAsia"/>
          <w:b/>
          <w:bCs/>
          <w:sz w:val="22"/>
          <w:szCs w:val="22"/>
          <w:lang w:eastAsia="zh-CN"/>
        </w:rPr>
        <w:t>model input.</w:t>
      </w:r>
    </w:p>
    <w:p w14:paraId="198149D0" w14:textId="77777777" w:rsidR="00063BD4" w:rsidRPr="00564774" w:rsidRDefault="00063BD4" w:rsidP="00063BD4">
      <w:pPr>
        <w:spacing w:before="60" w:after="60"/>
        <w:jc w:val="both"/>
        <w:rPr>
          <w:b/>
          <w:bCs/>
          <w:sz w:val="22"/>
          <w:szCs w:val="22"/>
          <w:lang w:eastAsia="zh-CN"/>
        </w:rPr>
      </w:pPr>
      <w:r w:rsidRPr="00564774">
        <w:rPr>
          <w:b/>
          <w:bCs/>
          <w:sz w:val="22"/>
          <w:szCs w:val="22"/>
          <w:lang w:eastAsia="zh-CN"/>
        </w:rPr>
        <w:t>Proposal-9: Regarding LMF-side monitoring metrics calculation of Case 1:</w:t>
      </w:r>
    </w:p>
    <w:p w14:paraId="0FF9756D" w14:textId="77777777" w:rsidR="00063BD4" w:rsidRPr="00564774" w:rsidRDefault="00063BD4" w:rsidP="00063BD4">
      <w:pPr>
        <w:pStyle w:val="af6"/>
        <w:numPr>
          <w:ilvl w:val="0"/>
          <w:numId w:val="62"/>
        </w:numPr>
        <w:suppressAutoHyphens/>
        <w:overflowPunct/>
        <w:autoSpaceDE/>
        <w:autoSpaceDN/>
        <w:adjustRightInd/>
        <w:spacing w:before="60" w:after="60"/>
        <w:ind w:firstLineChars="0"/>
        <w:jc w:val="both"/>
        <w:textAlignment w:val="auto"/>
        <w:rPr>
          <w:rFonts w:eastAsiaTheme="minorEastAsia"/>
          <w:b/>
          <w:bCs/>
          <w:sz w:val="22"/>
          <w:szCs w:val="22"/>
          <w:lang w:eastAsia="zh-CN"/>
        </w:rPr>
      </w:pPr>
      <w:r w:rsidRPr="00564774">
        <w:rPr>
          <w:rFonts w:eastAsiaTheme="minorEastAsia"/>
          <w:b/>
          <w:bCs/>
          <w:sz w:val="22"/>
          <w:szCs w:val="22"/>
          <w:lang w:eastAsia="zh-CN"/>
        </w:rPr>
        <w:t xml:space="preserve">Option B-1 </w:t>
      </w:r>
      <w:r w:rsidRPr="00564774">
        <w:rPr>
          <w:rFonts w:eastAsiaTheme="minorEastAsia" w:hint="eastAsia"/>
          <w:b/>
          <w:bCs/>
          <w:sz w:val="22"/>
          <w:szCs w:val="22"/>
          <w:lang w:eastAsia="zh-CN"/>
        </w:rPr>
        <w:t xml:space="preserve">is </w:t>
      </w:r>
      <w:r w:rsidRPr="00564774">
        <w:rPr>
          <w:rFonts w:eastAsiaTheme="minorEastAsia"/>
          <w:b/>
          <w:bCs/>
          <w:sz w:val="22"/>
          <w:szCs w:val="22"/>
          <w:lang w:eastAsia="zh-CN"/>
        </w:rPr>
        <w:t>support</w:t>
      </w:r>
      <w:r w:rsidRPr="00564774">
        <w:rPr>
          <w:rFonts w:eastAsiaTheme="minorEastAsia" w:hint="eastAsia"/>
          <w:b/>
          <w:bCs/>
          <w:sz w:val="22"/>
          <w:szCs w:val="22"/>
          <w:lang w:eastAsia="zh-CN"/>
        </w:rPr>
        <w:t>ive</w:t>
      </w:r>
      <w:r w:rsidRPr="00564774">
        <w:rPr>
          <w:rFonts w:eastAsiaTheme="minorEastAsia"/>
          <w:b/>
          <w:bCs/>
          <w:sz w:val="22"/>
          <w:szCs w:val="22"/>
          <w:lang w:eastAsia="zh-CN"/>
        </w:rPr>
        <w:t>, if the availably of the high</w:t>
      </w:r>
      <w:r w:rsidRPr="00564774">
        <w:rPr>
          <w:rFonts w:eastAsiaTheme="minorEastAsia" w:hint="eastAsia"/>
          <w:b/>
          <w:bCs/>
          <w:sz w:val="22"/>
          <w:szCs w:val="22"/>
          <w:lang w:eastAsia="zh-CN"/>
        </w:rPr>
        <w:t>-</w:t>
      </w:r>
      <w:r w:rsidRPr="00564774">
        <w:rPr>
          <w:rFonts w:eastAsiaTheme="minorEastAsia"/>
          <w:b/>
          <w:bCs/>
          <w:sz w:val="22"/>
          <w:szCs w:val="22"/>
          <w:lang w:eastAsia="zh-CN"/>
        </w:rPr>
        <w:t xml:space="preserve">quality ground truth label for performance monitoring </w:t>
      </w:r>
      <w:r w:rsidRPr="00564774">
        <w:rPr>
          <w:rFonts w:eastAsiaTheme="minorEastAsia" w:hint="eastAsia"/>
          <w:b/>
          <w:bCs/>
          <w:sz w:val="22"/>
          <w:szCs w:val="22"/>
          <w:lang w:eastAsia="zh-CN"/>
        </w:rPr>
        <w:t>at LMF-side can be confirmed</w:t>
      </w:r>
      <w:r w:rsidRPr="00564774">
        <w:rPr>
          <w:rFonts w:eastAsiaTheme="minorEastAsia"/>
          <w:b/>
          <w:bCs/>
          <w:sz w:val="22"/>
          <w:szCs w:val="22"/>
          <w:lang w:eastAsia="zh-CN"/>
        </w:rPr>
        <w:t>.</w:t>
      </w:r>
    </w:p>
    <w:p w14:paraId="701A874C" w14:textId="77777777" w:rsidR="00063BD4" w:rsidRPr="00564774" w:rsidRDefault="00063BD4" w:rsidP="00063BD4">
      <w:pPr>
        <w:pStyle w:val="af6"/>
        <w:numPr>
          <w:ilvl w:val="0"/>
          <w:numId w:val="62"/>
        </w:numPr>
        <w:suppressAutoHyphens/>
        <w:overflowPunct/>
        <w:autoSpaceDE/>
        <w:autoSpaceDN/>
        <w:adjustRightInd/>
        <w:spacing w:before="60" w:after="60"/>
        <w:ind w:firstLineChars="0"/>
        <w:jc w:val="both"/>
        <w:textAlignment w:val="auto"/>
        <w:rPr>
          <w:rFonts w:eastAsiaTheme="minorEastAsia"/>
          <w:b/>
          <w:bCs/>
          <w:sz w:val="22"/>
          <w:szCs w:val="22"/>
          <w:lang w:eastAsia="zh-CN"/>
        </w:rPr>
      </w:pPr>
      <w:r w:rsidRPr="00564774">
        <w:rPr>
          <w:rFonts w:eastAsiaTheme="minorEastAsia"/>
          <w:b/>
          <w:bCs/>
          <w:sz w:val="22"/>
          <w:szCs w:val="22"/>
          <w:lang w:eastAsia="zh-CN"/>
        </w:rPr>
        <w:t xml:space="preserve">Option </w:t>
      </w:r>
      <w:r w:rsidRPr="00564774">
        <w:rPr>
          <w:rFonts w:eastAsiaTheme="minorEastAsia" w:hint="eastAsia"/>
          <w:b/>
          <w:bCs/>
          <w:sz w:val="22"/>
          <w:szCs w:val="22"/>
          <w:lang w:eastAsia="zh-CN"/>
        </w:rPr>
        <w:t>B</w:t>
      </w:r>
      <w:r w:rsidRPr="00564774">
        <w:rPr>
          <w:rFonts w:eastAsiaTheme="minorEastAsia"/>
          <w:b/>
          <w:bCs/>
          <w:sz w:val="22"/>
          <w:szCs w:val="22"/>
          <w:lang w:eastAsia="zh-CN"/>
        </w:rPr>
        <w:t>-</w:t>
      </w:r>
      <w:r w:rsidRPr="00564774">
        <w:rPr>
          <w:rFonts w:eastAsiaTheme="minorEastAsia" w:hint="eastAsia"/>
          <w:b/>
          <w:bCs/>
          <w:sz w:val="22"/>
          <w:szCs w:val="22"/>
          <w:lang w:eastAsia="zh-CN"/>
        </w:rPr>
        <w:t>2</w:t>
      </w:r>
      <w:r w:rsidRPr="00564774">
        <w:rPr>
          <w:rFonts w:eastAsiaTheme="minorEastAsia"/>
          <w:b/>
          <w:bCs/>
          <w:sz w:val="22"/>
          <w:szCs w:val="22"/>
          <w:lang w:eastAsia="zh-CN"/>
        </w:rPr>
        <w:t xml:space="preserve"> </w:t>
      </w:r>
      <w:r w:rsidRPr="00564774">
        <w:rPr>
          <w:rFonts w:eastAsiaTheme="minorEastAsia" w:hint="eastAsia"/>
          <w:b/>
          <w:bCs/>
          <w:sz w:val="22"/>
          <w:szCs w:val="22"/>
          <w:lang w:eastAsia="zh-CN"/>
        </w:rPr>
        <w:t xml:space="preserve">is </w:t>
      </w:r>
      <w:r w:rsidRPr="00564774">
        <w:rPr>
          <w:rFonts w:eastAsiaTheme="minorEastAsia"/>
          <w:b/>
          <w:bCs/>
          <w:sz w:val="22"/>
          <w:szCs w:val="22"/>
          <w:lang w:eastAsia="zh-CN"/>
        </w:rPr>
        <w:t>support</w:t>
      </w:r>
      <w:r w:rsidRPr="00564774">
        <w:rPr>
          <w:rFonts w:eastAsiaTheme="minorEastAsia" w:hint="eastAsia"/>
          <w:b/>
          <w:bCs/>
          <w:sz w:val="22"/>
          <w:szCs w:val="22"/>
          <w:lang w:eastAsia="zh-CN"/>
        </w:rPr>
        <w:t>ive</w:t>
      </w:r>
      <w:r w:rsidRPr="00564774">
        <w:rPr>
          <w:rFonts w:eastAsiaTheme="minorEastAsia"/>
          <w:b/>
          <w:bCs/>
          <w:sz w:val="22"/>
          <w:szCs w:val="22"/>
          <w:lang w:eastAsia="zh-CN"/>
        </w:rPr>
        <w:t xml:space="preserve">, if the format of PRU measurement input </w:t>
      </w:r>
      <w:r w:rsidRPr="00564774">
        <w:rPr>
          <w:rFonts w:eastAsiaTheme="minorEastAsia" w:hint="eastAsia"/>
          <w:b/>
          <w:bCs/>
          <w:sz w:val="22"/>
          <w:szCs w:val="22"/>
          <w:lang w:eastAsia="zh-CN"/>
        </w:rPr>
        <w:t>can be</w:t>
      </w:r>
      <w:r w:rsidRPr="00564774">
        <w:rPr>
          <w:rFonts w:eastAsiaTheme="minorEastAsia"/>
          <w:b/>
          <w:bCs/>
          <w:sz w:val="22"/>
          <w:szCs w:val="22"/>
          <w:lang w:eastAsia="zh-CN"/>
        </w:rPr>
        <w:t xml:space="preserve"> the same as the format of </w:t>
      </w:r>
      <w:r w:rsidRPr="00564774">
        <w:rPr>
          <w:rFonts w:eastAsiaTheme="minorEastAsia" w:hint="eastAsia"/>
          <w:b/>
          <w:bCs/>
          <w:sz w:val="22"/>
          <w:szCs w:val="22"/>
          <w:lang w:eastAsia="zh-CN"/>
        </w:rPr>
        <w:t>UE</w:t>
      </w:r>
      <w:r w:rsidRPr="00564774">
        <w:rPr>
          <w:rFonts w:eastAsiaTheme="minorEastAsia"/>
          <w:b/>
          <w:bCs/>
          <w:sz w:val="22"/>
          <w:szCs w:val="22"/>
          <w:lang w:eastAsia="zh-CN"/>
        </w:rPr>
        <w:t>’</w:t>
      </w:r>
      <w:r w:rsidRPr="00564774">
        <w:rPr>
          <w:rFonts w:eastAsiaTheme="minorEastAsia" w:hint="eastAsia"/>
          <w:b/>
          <w:bCs/>
          <w:sz w:val="22"/>
          <w:szCs w:val="22"/>
          <w:lang w:eastAsia="zh-CN"/>
        </w:rPr>
        <w:t xml:space="preserve">s </w:t>
      </w:r>
      <w:r w:rsidRPr="00564774">
        <w:rPr>
          <w:rFonts w:eastAsiaTheme="minorEastAsia"/>
          <w:b/>
          <w:bCs/>
          <w:sz w:val="22"/>
          <w:szCs w:val="22"/>
          <w:lang w:eastAsia="zh-CN"/>
        </w:rPr>
        <w:t>model input.</w:t>
      </w:r>
    </w:p>
    <w:p w14:paraId="44C5715C" w14:textId="77777777" w:rsidR="00063BD4" w:rsidRPr="00564774" w:rsidRDefault="00063BD4" w:rsidP="00063BD4">
      <w:pPr>
        <w:spacing w:before="60" w:after="60"/>
        <w:jc w:val="both"/>
        <w:rPr>
          <w:b/>
          <w:bCs/>
          <w:sz w:val="22"/>
          <w:szCs w:val="22"/>
          <w:lang w:eastAsia="zh-CN"/>
        </w:rPr>
      </w:pPr>
      <w:r w:rsidRPr="00564774">
        <w:rPr>
          <w:rFonts w:hint="eastAsia"/>
          <w:b/>
          <w:bCs/>
          <w:sz w:val="22"/>
          <w:szCs w:val="22"/>
          <w:lang w:eastAsia="zh-CN"/>
        </w:rPr>
        <w:t>Proposal</w:t>
      </w:r>
      <w:r w:rsidRPr="00564774">
        <w:rPr>
          <w:b/>
          <w:bCs/>
          <w:sz w:val="22"/>
          <w:szCs w:val="22"/>
          <w:lang w:eastAsia="zh-CN"/>
        </w:rPr>
        <w:t>-</w:t>
      </w:r>
      <w:r w:rsidRPr="00564774">
        <w:rPr>
          <w:rFonts w:hint="eastAsia"/>
          <w:b/>
          <w:bCs/>
          <w:sz w:val="22"/>
          <w:szCs w:val="22"/>
          <w:lang w:eastAsia="zh-CN"/>
        </w:rPr>
        <w:t>1</w:t>
      </w:r>
      <w:r w:rsidRPr="00564774">
        <w:rPr>
          <w:b/>
          <w:bCs/>
          <w:sz w:val="22"/>
          <w:szCs w:val="22"/>
          <w:lang w:eastAsia="zh-CN"/>
        </w:rPr>
        <w:t>0: Regarding performance monitoring metric calculation in label-based monitoring of</w:t>
      </w:r>
      <w:r w:rsidRPr="00564774">
        <w:rPr>
          <w:rFonts w:hint="eastAsia"/>
          <w:b/>
          <w:bCs/>
          <w:sz w:val="22"/>
          <w:szCs w:val="22"/>
          <w:lang w:eastAsia="zh-CN"/>
        </w:rPr>
        <w:t xml:space="preserve"> </w:t>
      </w:r>
      <w:r w:rsidRPr="00564774">
        <w:rPr>
          <w:b/>
          <w:bCs/>
          <w:sz w:val="22"/>
          <w:szCs w:val="22"/>
          <w:lang w:eastAsia="zh-CN"/>
        </w:rPr>
        <w:t>C</w:t>
      </w:r>
      <w:r w:rsidRPr="00564774">
        <w:rPr>
          <w:rFonts w:hint="eastAsia"/>
          <w:b/>
          <w:bCs/>
          <w:sz w:val="22"/>
          <w:szCs w:val="22"/>
          <w:lang w:eastAsia="zh-CN"/>
        </w:rPr>
        <w:t>ase 3a</w:t>
      </w:r>
      <w:r w:rsidRPr="00564774">
        <w:rPr>
          <w:b/>
          <w:bCs/>
          <w:sz w:val="22"/>
          <w:szCs w:val="22"/>
          <w:lang w:eastAsia="zh-CN"/>
        </w:rPr>
        <w:t>, model LCM control/decision is suggested to be done by gNB/TRP for both Option A and Option B.</w:t>
      </w:r>
    </w:p>
    <w:p w14:paraId="10289610" w14:textId="65E4636E" w:rsidR="00063BD4" w:rsidRPr="00564774" w:rsidRDefault="00063BD4" w:rsidP="00063BD4">
      <w:pPr>
        <w:spacing w:before="60" w:after="60"/>
        <w:jc w:val="both"/>
        <w:rPr>
          <w:b/>
          <w:bCs/>
          <w:sz w:val="22"/>
          <w:szCs w:val="22"/>
          <w:lang w:eastAsia="zh-CN"/>
        </w:rPr>
      </w:pPr>
      <w:r w:rsidRPr="00564774">
        <w:rPr>
          <w:rFonts w:hint="eastAsia"/>
          <w:b/>
          <w:bCs/>
          <w:sz w:val="22"/>
          <w:szCs w:val="22"/>
          <w:lang w:eastAsia="zh-CN"/>
        </w:rPr>
        <w:t>Proposal</w:t>
      </w:r>
      <w:r w:rsidRPr="00564774">
        <w:rPr>
          <w:b/>
          <w:bCs/>
          <w:sz w:val="22"/>
          <w:szCs w:val="22"/>
          <w:lang w:eastAsia="zh-CN"/>
        </w:rPr>
        <w:t>-11:</w:t>
      </w:r>
      <w:r w:rsidRPr="00564774">
        <w:rPr>
          <w:rFonts w:hint="eastAsia"/>
          <w:b/>
          <w:bCs/>
          <w:sz w:val="22"/>
          <w:szCs w:val="22"/>
          <w:lang w:eastAsia="zh-CN"/>
        </w:rPr>
        <w:t xml:space="preserve"> </w:t>
      </w:r>
      <w:r w:rsidRPr="00564774">
        <w:rPr>
          <w:b/>
          <w:bCs/>
          <w:sz w:val="22"/>
          <w:szCs w:val="22"/>
          <w:lang w:eastAsia="zh-CN"/>
        </w:rPr>
        <w:t>P</w:t>
      </w:r>
      <w:r w:rsidRPr="00564774">
        <w:rPr>
          <w:rFonts w:hint="eastAsia"/>
          <w:b/>
          <w:bCs/>
          <w:sz w:val="22"/>
          <w:szCs w:val="22"/>
          <w:lang w:eastAsia="zh-CN"/>
        </w:rPr>
        <w:t>erformance monitoring</w:t>
      </w:r>
      <w:r w:rsidRPr="00564774">
        <w:rPr>
          <w:b/>
          <w:bCs/>
          <w:sz w:val="22"/>
          <w:szCs w:val="22"/>
          <w:lang w:eastAsia="zh-CN"/>
        </w:rPr>
        <w:t xml:space="preserve"> for case 3b can be realized by implementation manner and no need for further study.</w:t>
      </w:r>
    </w:p>
    <w:p w14:paraId="461E349C" w14:textId="01CA7B5C" w:rsidR="00AC6BB1" w:rsidRPr="00841BCD" w:rsidRDefault="001C6ED7" w:rsidP="00841BCD">
      <w:pPr>
        <w:pStyle w:val="1"/>
        <w:rPr>
          <w:lang w:val="en-US"/>
        </w:rPr>
      </w:pPr>
      <w:r>
        <w:rPr>
          <w:lang w:val="en-US"/>
        </w:rPr>
        <w:t xml:space="preserve">4 </w:t>
      </w:r>
      <w:r w:rsidR="004B3D91" w:rsidRPr="00692DEB">
        <w:rPr>
          <w:lang w:val="en-US"/>
        </w:rPr>
        <w:t>References</w:t>
      </w:r>
    </w:p>
    <w:p w14:paraId="0E98D7CB" w14:textId="01A68C07" w:rsidR="008E2ED4" w:rsidRPr="008E2ED4" w:rsidRDefault="008E2ED4" w:rsidP="008E2ED4">
      <w:pPr>
        <w:numPr>
          <w:ilvl w:val="0"/>
          <w:numId w:val="85"/>
        </w:numPr>
        <w:overflowPunct/>
        <w:autoSpaceDE/>
        <w:autoSpaceDN/>
        <w:adjustRightInd/>
        <w:spacing w:before="60" w:after="120" w:line="276" w:lineRule="auto"/>
        <w:jc w:val="both"/>
        <w:rPr>
          <w:sz w:val="22"/>
          <w:szCs w:val="22"/>
          <w:lang w:eastAsia="zh-CN"/>
        </w:rPr>
      </w:pPr>
      <w:bookmarkStart w:id="24" w:name="_Ref178621420"/>
      <w:bookmarkStart w:id="25" w:name="_Ref142655749"/>
      <w:bookmarkStart w:id="26" w:name="_Ref174100503"/>
      <w:bookmarkStart w:id="27" w:name="_Ref54277122"/>
      <w:r w:rsidRPr="00712E27">
        <w:rPr>
          <w:sz w:val="22"/>
          <w:szCs w:val="22"/>
          <w:lang w:eastAsia="zh-CN"/>
        </w:rPr>
        <w:t>RP-242399</w:t>
      </w:r>
      <w:r>
        <w:rPr>
          <w:sz w:val="22"/>
          <w:szCs w:val="22"/>
          <w:lang w:eastAsia="zh-CN"/>
        </w:rPr>
        <w:t xml:space="preserve">, </w:t>
      </w:r>
      <w:r w:rsidRPr="00712E27">
        <w:rPr>
          <w:sz w:val="22"/>
          <w:szCs w:val="22"/>
          <w:lang w:eastAsia="zh-CN"/>
        </w:rPr>
        <w:t>Revised WID on Artificial Intelligence (AI)/Machine Learning (ML) for NR Air Interface</w:t>
      </w:r>
      <w:r>
        <w:rPr>
          <w:sz w:val="22"/>
          <w:szCs w:val="22"/>
          <w:lang w:eastAsia="zh-CN"/>
        </w:rPr>
        <w:t xml:space="preserve">, </w:t>
      </w:r>
      <w:r w:rsidRPr="00FC3A15">
        <w:rPr>
          <w:sz w:val="22"/>
          <w:szCs w:val="22"/>
          <w:lang w:eastAsia="zh-CN"/>
        </w:rPr>
        <w:t>3GPP TSG RAN Meeting #10</w:t>
      </w:r>
      <w:r>
        <w:rPr>
          <w:sz w:val="22"/>
          <w:szCs w:val="22"/>
          <w:lang w:eastAsia="zh-CN"/>
        </w:rPr>
        <w:t>5</w:t>
      </w:r>
      <w:r w:rsidRPr="00FC3A15">
        <w:rPr>
          <w:sz w:val="22"/>
          <w:szCs w:val="22"/>
          <w:lang w:eastAsia="zh-CN"/>
        </w:rPr>
        <w:t xml:space="preserve">, </w:t>
      </w:r>
      <w:r w:rsidRPr="00712E27">
        <w:rPr>
          <w:sz w:val="22"/>
          <w:szCs w:val="22"/>
          <w:lang w:eastAsia="zh-CN"/>
        </w:rPr>
        <w:t>September 9-12, 2024</w:t>
      </w:r>
      <w:bookmarkEnd w:id="24"/>
    </w:p>
    <w:p w14:paraId="69FFD8AF" w14:textId="7177738D" w:rsidR="008E2ED4" w:rsidRPr="00712E27" w:rsidRDefault="008E2ED4" w:rsidP="008E2ED4">
      <w:pPr>
        <w:numPr>
          <w:ilvl w:val="0"/>
          <w:numId w:val="85"/>
        </w:numPr>
        <w:overflowPunct/>
        <w:autoSpaceDE/>
        <w:autoSpaceDN/>
        <w:adjustRightInd/>
        <w:spacing w:before="60" w:after="120" w:line="276" w:lineRule="auto"/>
        <w:jc w:val="both"/>
        <w:rPr>
          <w:sz w:val="22"/>
          <w:szCs w:val="22"/>
          <w:lang w:eastAsia="zh-CN"/>
        </w:rPr>
      </w:pPr>
      <w:bookmarkStart w:id="28" w:name="_Ref178953828"/>
      <w:r w:rsidRPr="00E31B1C">
        <w:rPr>
          <w:sz w:val="22"/>
          <w:szCs w:val="22"/>
          <w:lang w:eastAsia="zh-CN"/>
        </w:rPr>
        <w:t>Chair notes RAN1#11</w:t>
      </w:r>
      <w:r>
        <w:rPr>
          <w:sz w:val="22"/>
          <w:szCs w:val="22"/>
          <w:lang w:eastAsia="zh-CN"/>
        </w:rPr>
        <w:t>8</w:t>
      </w:r>
      <w:r w:rsidRPr="00E31B1C">
        <w:rPr>
          <w:sz w:val="22"/>
          <w:szCs w:val="22"/>
          <w:lang w:eastAsia="zh-CN"/>
        </w:rPr>
        <w:t xml:space="preserve"> eom4.zip</w:t>
      </w:r>
      <w:r>
        <w:rPr>
          <w:rFonts w:eastAsiaTheme="minorEastAsia" w:hint="eastAsia"/>
          <w:sz w:val="22"/>
          <w:szCs w:val="22"/>
          <w:lang w:eastAsia="zh-CN"/>
        </w:rPr>
        <w:t xml:space="preserve">, </w:t>
      </w:r>
      <w:r>
        <w:rPr>
          <w:rFonts w:eastAsiaTheme="minorEastAsia"/>
          <w:sz w:val="22"/>
          <w:szCs w:val="22"/>
          <w:lang w:eastAsia="zh-CN"/>
        </w:rPr>
        <w:t>Sept</w:t>
      </w:r>
      <w:r>
        <w:rPr>
          <w:rFonts w:eastAsiaTheme="minorEastAsia" w:hint="eastAsia"/>
          <w:sz w:val="22"/>
          <w:szCs w:val="22"/>
          <w:lang w:eastAsia="zh-CN"/>
        </w:rPr>
        <w:t>.</w:t>
      </w:r>
      <w:r>
        <w:rPr>
          <w:rFonts w:eastAsiaTheme="minorEastAsia"/>
          <w:sz w:val="22"/>
          <w:szCs w:val="22"/>
          <w:lang w:eastAsia="zh-CN"/>
        </w:rPr>
        <w:t xml:space="preserve"> </w:t>
      </w:r>
      <w:r>
        <w:rPr>
          <w:rFonts w:eastAsiaTheme="minorEastAsia" w:hint="eastAsia"/>
          <w:sz w:val="22"/>
          <w:szCs w:val="22"/>
          <w:lang w:eastAsia="zh-CN"/>
        </w:rPr>
        <w:t>2024</w:t>
      </w:r>
      <w:bookmarkEnd w:id="28"/>
    </w:p>
    <w:p w14:paraId="173B58B6" w14:textId="1BBD935F" w:rsidR="003D5A17" w:rsidRPr="00897270" w:rsidRDefault="00661DF1" w:rsidP="00897270">
      <w:pPr>
        <w:numPr>
          <w:ilvl w:val="0"/>
          <w:numId w:val="85"/>
        </w:numPr>
        <w:overflowPunct/>
        <w:autoSpaceDE/>
        <w:autoSpaceDN/>
        <w:adjustRightInd/>
        <w:spacing w:before="60" w:after="120" w:line="276" w:lineRule="auto"/>
        <w:jc w:val="both"/>
        <w:rPr>
          <w:sz w:val="22"/>
          <w:szCs w:val="22"/>
          <w:lang w:eastAsia="zh-CN"/>
        </w:rPr>
      </w:pPr>
      <w:bookmarkStart w:id="29" w:name="_Ref174100448"/>
      <w:bookmarkStart w:id="30" w:name="_Ref178601822"/>
      <w:bookmarkStart w:id="31" w:name="_Ref178954460"/>
      <w:bookmarkEnd w:id="25"/>
      <w:bookmarkEnd w:id="26"/>
      <w:r w:rsidRPr="00661DF1">
        <w:rPr>
          <w:sz w:val="22"/>
          <w:szCs w:val="22"/>
          <w:lang w:eastAsia="zh-CN"/>
        </w:rPr>
        <w:t>R1-2407272</w:t>
      </w:r>
      <w:r>
        <w:rPr>
          <w:sz w:val="22"/>
          <w:szCs w:val="22"/>
          <w:lang w:eastAsia="zh-CN"/>
        </w:rPr>
        <w:t xml:space="preserve">, </w:t>
      </w:r>
      <w:bookmarkEnd w:id="27"/>
      <w:bookmarkEnd w:id="29"/>
      <w:bookmarkEnd w:id="30"/>
      <w:r w:rsidRPr="00661DF1">
        <w:rPr>
          <w:sz w:val="22"/>
          <w:szCs w:val="22"/>
          <w:lang w:eastAsia="zh-CN"/>
        </w:rPr>
        <w:t>Summary #6 of specification support for positioning accuracy enhancement (final)</w:t>
      </w:r>
      <w:r>
        <w:rPr>
          <w:sz w:val="22"/>
          <w:szCs w:val="22"/>
          <w:lang w:eastAsia="zh-CN"/>
        </w:rPr>
        <w:t xml:space="preserve">, </w:t>
      </w:r>
      <w:r w:rsidRPr="00661DF1">
        <w:rPr>
          <w:sz w:val="22"/>
          <w:szCs w:val="22"/>
          <w:lang w:eastAsia="zh-CN"/>
        </w:rPr>
        <w:t>3GPP TSG-RAN WG1 Meeting #118</w:t>
      </w:r>
      <w:r>
        <w:rPr>
          <w:sz w:val="22"/>
          <w:szCs w:val="22"/>
          <w:lang w:eastAsia="zh-CN"/>
        </w:rPr>
        <w:t>, Aug 19-24, 2024</w:t>
      </w:r>
      <w:bookmarkEnd w:id="31"/>
    </w:p>
    <w:sectPr w:rsidR="003D5A17" w:rsidRPr="00897270">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46D436" w14:textId="77777777" w:rsidR="006C4644" w:rsidRDefault="006C4644">
      <w:r>
        <w:separator/>
      </w:r>
    </w:p>
    <w:p w14:paraId="6447D04A" w14:textId="77777777" w:rsidR="006C4644" w:rsidRDefault="006C4644"/>
  </w:endnote>
  <w:endnote w:type="continuationSeparator" w:id="0">
    <w:p w14:paraId="75697CF7" w14:textId="77777777" w:rsidR="006C4644" w:rsidRDefault="006C4644">
      <w:r>
        <w:continuationSeparator/>
      </w:r>
    </w:p>
    <w:p w14:paraId="6AEC0A50" w14:textId="77777777" w:rsidR="006C4644" w:rsidRDefault="006C46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Roman">
    <w:altName w:val="Times New Roman"/>
    <w:charset w:val="00"/>
    <w:family w:val="auto"/>
    <w:pitch w:val="variable"/>
    <w:sig w:usb0="E00002FF" w:usb1="5000205A" w:usb2="00000000" w:usb3="00000000" w:csb0="000001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42DD49" w14:textId="77777777" w:rsidR="006C4644" w:rsidRDefault="006C4644">
      <w:r>
        <w:separator/>
      </w:r>
    </w:p>
    <w:p w14:paraId="743030E1" w14:textId="77777777" w:rsidR="006C4644" w:rsidRDefault="006C4644"/>
  </w:footnote>
  <w:footnote w:type="continuationSeparator" w:id="0">
    <w:p w14:paraId="03E1A509" w14:textId="77777777" w:rsidR="006C4644" w:rsidRDefault="006C4644">
      <w:r>
        <w:continuationSeparator/>
      </w:r>
    </w:p>
    <w:p w14:paraId="0284EC5E" w14:textId="77777777" w:rsidR="006C4644" w:rsidRDefault="006C464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9FC13D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3BB26516"/>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3DB04F0"/>
    <w:multiLevelType w:val="hybridMultilevel"/>
    <w:tmpl w:val="33CED6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088464C7"/>
    <w:multiLevelType w:val="hybridMultilevel"/>
    <w:tmpl w:val="BFB40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A83EDA"/>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9B0483C"/>
    <w:multiLevelType w:val="multilevel"/>
    <w:tmpl w:val="09B048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2735B9"/>
    <w:multiLevelType w:val="hybridMultilevel"/>
    <w:tmpl w:val="9BC6698E"/>
    <w:lvl w:ilvl="0" w:tplc="DBC6D11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496E86"/>
    <w:multiLevelType w:val="hybridMultilevel"/>
    <w:tmpl w:val="4DAC3B86"/>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CE05A8"/>
    <w:multiLevelType w:val="hybridMultilevel"/>
    <w:tmpl w:val="771C0E2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9492850"/>
    <w:multiLevelType w:val="multilevel"/>
    <w:tmpl w:val="19492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95F1816"/>
    <w:multiLevelType w:val="hybridMultilevel"/>
    <w:tmpl w:val="5A46C0B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C192E37"/>
    <w:multiLevelType w:val="hybridMultilevel"/>
    <w:tmpl w:val="56A8F9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C552FD5"/>
    <w:multiLevelType w:val="hybridMultilevel"/>
    <w:tmpl w:val="76D67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E293601"/>
    <w:multiLevelType w:val="hybridMultilevel"/>
    <w:tmpl w:val="0A84E0C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 w15:restartNumberingAfterBreak="0">
    <w:nsid w:val="21F1620E"/>
    <w:multiLevelType w:val="hybridMultilevel"/>
    <w:tmpl w:val="90B26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3D55252"/>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4D668EE"/>
    <w:multiLevelType w:val="hybridMultilevel"/>
    <w:tmpl w:val="63E81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6F36D1B"/>
    <w:multiLevelType w:val="hybridMultilevel"/>
    <w:tmpl w:val="F4D899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27D979C8"/>
    <w:multiLevelType w:val="hybridMultilevel"/>
    <w:tmpl w:val="4DAC3B86"/>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30C5408C"/>
    <w:multiLevelType w:val="hybridMultilevel"/>
    <w:tmpl w:val="D33065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326D3116"/>
    <w:multiLevelType w:val="hybridMultilevel"/>
    <w:tmpl w:val="8A788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31A3C5B"/>
    <w:multiLevelType w:val="hybridMultilevel"/>
    <w:tmpl w:val="5F4E9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33405401"/>
    <w:multiLevelType w:val="hybridMultilevel"/>
    <w:tmpl w:val="598CD40E"/>
    <w:lvl w:ilvl="0" w:tplc="F4F626DE">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33976FA4"/>
    <w:multiLevelType w:val="hybridMultilevel"/>
    <w:tmpl w:val="4DAC3B86"/>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3CD0192"/>
    <w:multiLevelType w:val="hybridMultilevel"/>
    <w:tmpl w:val="F04086D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34EB5758"/>
    <w:multiLevelType w:val="hybridMultilevel"/>
    <w:tmpl w:val="878ED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5082B45"/>
    <w:multiLevelType w:val="hybridMultilevel"/>
    <w:tmpl w:val="61A2ED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82F2E78"/>
    <w:multiLevelType w:val="hybridMultilevel"/>
    <w:tmpl w:val="A7BE8FF2"/>
    <w:lvl w:ilvl="0" w:tplc="D99CE062">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2"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3AED572C"/>
    <w:multiLevelType w:val="multilevel"/>
    <w:tmpl w:val="3AED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AF62C39"/>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40233F41"/>
    <w:multiLevelType w:val="hybridMultilevel"/>
    <w:tmpl w:val="D1E4A9D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43A95C4C"/>
    <w:multiLevelType w:val="hybridMultilevel"/>
    <w:tmpl w:val="3B26906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44A36DF0"/>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44C44326"/>
    <w:multiLevelType w:val="hybridMultilevel"/>
    <w:tmpl w:val="96A6E0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44CC7A23"/>
    <w:multiLevelType w:val="hybridMultilevel"/>
    <w:tmpl w:val="2366489A"/>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475E225A"/>
    <w:multiLevelType w:val="hybridMultilevel"/>
    <w:tmpl w:val="440CCD08"/>
    <w:lvl w:ilvl="0" w:tplc="3116916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1" w15:restartNumberingAfterBreak="0">
    <w:nsid w:val="477526F3"/>
    <w:multiLevelType w:val="hybridMultilevel"/>
    <w:tmpl w:val="050633E8"/>
    <w:lvl w:ilvl="0" w:tplc="04090001">
      <w:start w:val="1"/>
      <w:numFmt w:val="bullet"/>
      <w:lvlText w:val=""/>
      <w:lvlJc w:val="left"/>
      <w:pPr>
        <w:ind w:left="801" w:hanging="360"/>
      </w:pPr>
      <w:rPr>
        <w:rFonts w:ascii="Symbol" w:hAnsi="Symbol"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52" w15:restartNumberingAfterBreak="0">
    <w:nsid w:val="47EC6E48"/>
    <w:multiLevelType w:val="hybridMultilevel"/>
    <w:tmpl w:val="51F472AE"/>
    <w:lvl w:ilvl="0" w:tplc="CA9C4AF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3" w15:restartNumberingAfterBreak="0">
    <w:nsid w:val="49034DCE"/>
    <w:multiLevelType w:val="hybridMultilevel"/>
    <w:tmpl w:val="2A426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9074320"/>
    <w:multiLevelType w:val="hybridMultilevel"/>
    <w:tmpl w:val="E30C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A44665E"/>
    <w:multiLevelType w:val="hybridMultilevel"/>
    <w:tmpl w:val="A7BE8FF2"/>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6" w15:restartNumberingAfterBreak="0">
    <w:nsid w:val="4A6C5175"/>
    <w:multiLevelType w:val="hybridMultilevel"/>
    <w:tmpl w:val="A1C6B1E6"/>
    <w:lvl w:ilvl="0" w:tplc="FFFFFFFF">
      <w:start w:val="1"/>
      <w:numFmt w:val="bullet"/>
      <w:lvlText w:val="•"/>
      <w:lvlJc w:val="left"/>
      <w:pPr>
        <w:ind w:left="720" w:hanging="360"/>
      </w:pPr>
    </w:lvl>
    <w:lvl w:ilvl="1" w:tplc="FFFFFFFF">
      <w:start w:val="1"/>
      <w:numFmt w:val="bullet"/>
      <w:lvlText w:val="•"/>
      <w:lvlJc w:val="left"/>
      <w:pPr>
        <w:ind w:left="1440" w:hanging="360"/>
      </w:pPr>
    </w:lvl>
    <w:lvl w:ilvl="2" w:tplc="04090011">
      <w:start w:val="1"/>
      <w:numFmt w:val="decimal"/>
      <w:lvlText w:val="%3)"/>
      <w:lvlJc w:val="left"/>
      <w:pPr>
        <w:ind w:left="72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4CA81622"/>
    <w:multiLevelType w:val="hybridMultilevel"/>
    <w:tmpl w:val="86F03A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6A94CAD"/>
    <w:multiLevelType w:val="hybridMultilevel"/>
    <w:tmpl w:val="18861274"/>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7384E3E"/>
    <w:multiLevelType w:val="hybridMultilevel"/>
    <w:tmpl w:val="77BAB750"/>
    <w:lvl w:ilvl="0" w:tplc="A3B25C54">
      <w:start w:val="9"/>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58E760C8"/>
    <w:multiLevelType w:val="hybridMultilevel"/>
    <w:tmpl w:val="54ACAE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8" w15:restartNumberingAfterBreak="0">
    <w:nsid w:val="64B8347B"/>
    <w:multiLevelType w:val="hybridMultilevel"/>
    <w:tmpl w:val="15EC5A6A"/>
    <w:lvl w:ilvl="0" w:tplc="04090001">
      <w:start w:val="1"/>
      <w:numFmt w:val="bullet"/>
      <w:lvlText w:val=""/>
      <w:lvlJc w:val="left"/>
      <w:pPr>
        <w:tabs>
          <w:tab w:val="num" w:pos="720"/>
        </w:tabs>
        <w:ind w:left="720" w:hanging="360"/>
      </w:pPr>
      <w:rPr>
        <w:rFonts w:ascii="Wingdings" w:hAnsi="Wingdings" w:hint="default"/>
      </w:rPr>
    </w:lvl>
    <w:lvl w:ilvl="1" w:tplc="FFFFFFFF">
      <w:numFmt w:val="bullet"/>
      <w:lvlText w:val="○"/>
      <w:lvlJc w:val="left"/>
      <w:pPr>
        <w:tabs>
          <w:tab w:val="num" w:pos="1440"/>
        </w:tabs>
        <w:ind w:left="1440" w:hanging="360"/>
      </w:pPr>
      <w:rPr>
        <w:rFonts w:ascii="Tahoma" w:hAnsi="Tahoma" w:hint="default"/>
      </w:rPr>
    </w:lvl>
    <w:lvl w:ilvl="2" w:tplc="FFFFFFFF" w:tentative="1">
      <w:start w:val="1"/>
      <w:numFmt w:val="bullet"/>
      <w:lvlText w:val="○"/>
      <w:lvlJc w:val="left"/>
      <w:pPr>
        <w:tabs>
          <w:tab w:val="num" w:pos="2160"/>
        </w:tabs>
        <w:ind w:left="2160" w:hanging="360"/>
      </w:pPr>
      <w:rPr>
        <w:rFonts w:ascii="Tahoma" w:hAnsi="Tahoma" w:hint="default"/>
      </w:rPr>
    </w:lvl>
    <w:lvl w:ilvl="3" w:tplc="FFFFFFFF" w:tentative="1">
      <w:start w:val="1"/>
      <w:numFmt w:val="bullet"/>
      <w:lvlText w:val="○"/>
      <w:lvlJc w:val="left"/>
      <w:pPr>
        <w:tabs>
          <w:tab w:val="num" w:pos="2880"/>
        </w:tabs>
        <w:ind w:left="2880" w:hanging="360"/>
      </w:pPr>
      <w:rPr>
        <w:rFonts w:ascii="Tahoma" w:hAnsi="Tahoma" w:hint="default"/>
      </w:rPr>
    </w:lvl>
    <w:lvl w:ilvl="4" w:tplc="FFFFFFFF" w:tentative="1">
      <w:start w:val="1"/>
      <w:numFmt w:val="bullet"/>
      <w:lvlText w:val="○"/>
      <w:lvlJc w:val="left"/>
      <w:pPr>
        <w:tabs>
          <w:tab w:val="num" w:pos="3600"/>
        </w:tabs>
        <w:ind w:left="3600" w:hanging="360"/>
      </w:pPr>
      <w:rPr>
        <w:rFonts w:ascii="Tahoma" w:hAnsi="Tahoma" w:hint="default"/>
      </w:rPr>
    </w:lvl>
    <w:lvl w:ilvl="5" w:tplc="FFFFFFFF" w:tentative="1">
      <w:start w:val="1"/>
      <w:numFmt w:val="bullet"/>
      <w:lvlText w:val="○"/>
      <w:lvlJc w:val="left"/>
      <w:pPr>
        <w:tabs>
          <w:tab w:val="num" w:pos="4320"/>
        </w:tabs>
        <w:ind w:left="4320" w:hanging="360"/>
      </w:pPr>
      <w:rPr>
        <w:rFonts w:ascii="Tahoma" w:hAnsi="Tahoma" w:hint="default"/>
      </w:rPr>
    </w:lvl>
    <w:lvl w:ilvl="6" w:tplc="FFFFFFFF" w:tentative="1">
      <w:start w:val="1"/>
      <w:numFmt w:val="bullet"/>
      <w:lvlText w:val="○"/>
      <w:lvlJc w:val="left"/>
      <w:pPr>
        <w:tabs>
          <w:tab w:val="num" w:pos="5040"/>
        </w:tabs>
        <w:ind w:left="5040" w:hanging="360"/>
      </w:pPr>
      <w:rPr>
        <w:rFonts w:ascii="Tahoma" w:hAnsi="Tahoma" w:hint="default"/>
      </w:rPr>
    </w:lvl>
    <w:lvl w:ilvl="7" w:tplc="FFFFFFFF" w:tentative="1">
      <w:start w:val="1"/>
      <w:numFmt w:val="bullet"/>
      <w:lvlText w:val="○"/>
      <w:lvlJc w:val="left"/>
      <w:pPr>
        <w:tabs>
          <w:tab w:val="num" w:pos="5760"/>
        </w:tabs>
        <w:ind w:left="5760" w:hanging="360"/>
      </w:pPr>
      <w:rPr>
        <w:rFonts w:ascii="Tahoma" w:hAnsi="Tahoma" w:hint="default"/>
      </w:rPr>
    </w:lvl>
    <w:lvl w:ilvl="8" w:tplc="FFFFFFFF" w:tentative="1">
      <w:start w:val="1"/>
      <w:numFmt w:val="bullet"/>
      <w:lvlText w:val="○"/>
      <w:lvlJc w:val="left"/>
      <w:pPr>
        <w:tabs>
          <w:tab w:val="num" w:pos="6480"/>
        </w:tabs>
        <w:ind w:left="6480" w:hanging="360"/>
      </w:pPr>
      <w:rPr>
        <w:rFonts w:ascii="Tahoma" w:hAnsi="Tahoma" w:hint="default"/>
      </w:rPr>
    </w:lvl>
  </w:abstractNum>
  <w:abstractNum w:abstractNumId="69" w15:restartNumberingAfterBreak="0">
    <w:nsid w:val="64D17337"/>
    <w:multiLevelType w:val="hybridMultilevel"/>
    <w:tmpl w:val="FF2285CE"/>
    <w:lvl w:ilvl="0" w:tplc="5C5CC60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662150DA"/>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3"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C5F3843"/>
    <w:multiLevelType w:val="hybridMultilevel"/>
    <w:tmpl w:val="37947D1A"/>
    <w:lvl w:ilvl="0" w:tplc="E37235AC">
      <w:start w:val="1"/>
      <w:numFmt w:val="bullet"/>
      <w:lvlText w:val=""/>
      <w:lvlJc w:val="left"/>
      <w:pPr>
        <w:tabs>
          <w:tab w:val="num" w:pos="720"/>
        </w:tabs>
        <w:ind w:left="720" w:hanging="360"/>
      </w:pPr>
      <w:rPr>
        <w:rFonts w:ascii="Wingdings" w:hAnsi="Wingdings" w:hint="default"/>
      </w:rPr>
    </w:lvl>
    <w:lvl w:ilvl="1" w:tplc="92869A4A" w:tentative="1">
      <w:start w:val="1"/>
      <w:numFmt w:val="bullet"/>
      <w:lvlText w:val=""/>
      <w:lvlJc w:val="left"/>
      <w:pPr>
        <w:tabs>
          <w:tab w:val="num" w:pos="1440"/>
        </w:tabs>
        <w:ind w:left="1440" w:hanging="360"/>
      </w:pPr>
      <w:rPr>
        <w:rFonts w:ascii="Wingdings" w:hAnsi="Wingdings" w:hint="default"/>
      </w:rPr>
    </w:lvl>
    <w:lvl w:ilvl="2" w:tplc="B436F852" w:tentative="1">
      <w:start w:val="1"/>
      <w:numFmt w:val="bullet"/>
      <w:lvlText w:val=""/>
      <w:lvlJc w:val="left"/>
      <w:pPr>
        <w:tabs>
          <w:tab w:val="num" w:pos="2160"/>
        </w:tabs>
        <w:ind w:left="2160" w:hanging="360"/>
      </w:pPr>
      <w:rPr>
        <w:rFonts w:ascii="Wingdings" w:hAnsi="Wingdings" w:hint="default"/>
      </w:rPr>
    </w:lvl>
    <w:lvl w:ilvl="3" w:tplc="1B7250E4" w:tentative="1">
      <w:start w:val="1"/>
      <w:numFmt w:val="bullet"/>
      <w:lvlText w:val=""/>
      <w:lvlJc w:val="left"/>
      <w:pPr>
        <w:tabs>
          <w:tab w:val="num" w:pos="2880"/>
        </w:tabs>
        <w:ind w:left="2880" w:hanging="360"/>
      </w:pPr>
      <w:rPr>
        <w:rFonts w:ascii="Wingdings" w:hAnsi="Wingdings" w:hint="default"/>
      </w:rPr>
    </w:lvl>
    <w:lvl w:ilvl="4" w:tplc="8C26EFDE" w:tentative="1">
      <w:start w:val="1"/>
      <w:numFmt w:val="bullet"/>
      <w:lvlText w:val=""/>
      <w:lvlJc w:val="left"/>
      <w:pPr>
        <w:tabs>
          <w:tab w:val="num" w:pos="3600"/>
        </w:tabs>
        <w:ind w:left="3600" w:hanging="360"/>
      </w:pPr>
      <w:rPr>
        <w:rFonts w:ascii="Wingdings" w:hAnsi="Wingdings" w:hint="default"/>
      </w:rPr>
    </w:lvl>
    <w:lvl w:ilvl="5" w:tplc="B7B40E82" w:tentative="1">
      <w:start w:val="1"/>
      <w:numFmt w:val="bullet"/>
      <w:lvlText w:val=""/>
      <w:lvlJc w:val="left"/>
      <w:pPr>
        <w:tabs>
          <w:tab w:val="num" w:pos="4320"/>
        </w:tabs>
        <w:ind w:left="4320" w:hanging="360"/>
      </w:pPr>
      <w:rPr>
        <w:rFonts w:ascii="Wingdings" w:hAnsi="Wingdings" w:hint="default"/>
      </w:rPr>
    </w:lvl>
    <w:lvl w:ilvl="6" w:tplc="DD882730" w:tentative="1">
      <w:start w:val="1"/>
      <w:numFmt w:val="bullet"/>
      <w:lvlText w:val=""/>
      <w:lvlJc w:val="left"/>
      <w:pPr>
        <w:tabs>
          <w:tab w:val="num" w:pos="5040"/>
        </w:tabs>
        <w:ind w:left="5040" w:hanging="360"/>
      </w:pPr>
      <w:rPr>
        <w:rFonts w:ascii="Wingdings" w:hAnsi="Wingdings" w:hint="default"/>
      </w:rPr>
    </w:lvl>
    <w:lvl w:ilvl="7" w:tplc="AEDA959C" w:tentative="1">
      <w:start w:val="1"/>
      <w:numFmt w:val="bullet"/>
      <w:lvlText w:val=""/>
      <w:lvlJc w:val="left"/>
      <w:pPr>
        <w:tabs>
          <w:tab w:val="num" w:pos="5760"/>
        </w:tabs>
        <w:ind w:left="5760" w:hanging="360"/>
      </w:pPr>
      <w:rPr>
        <w:rFonts w:ascii="Wingdings" w:hAnsi="Wingdings" w:hint="default"/>
      </w:rPr>
    </w:lvl>
    <w:lvl w:ilvl="8" w:tplc="0596C26C"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76" w15:restartNumberingAfterBreak="0">
    <w:nsid w:val="6D2A431D"/>
    <w:multiLevelType w:val="multilevel"/>
    <w:tmpl w:val="6D2A431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7" w15:restartNumberingAfterBreak="0">
    <w:nsid w:val="6F376082"/>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AF31801"/>
    <w:multiLevelType w:val="hybridMultilevel"/>
    <w:tmpl w:val="1E2E4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C07640C"/>
    <w:multiLevelType w:val="hybridMultilevel"/>
    <w:tmpl w:val="D9C63E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2"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EA60AA3"/>
    <w:multiLevelType w:val="multilevel"/>
    <w:tmpl w:val="8BF6E59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2007131579">
    <w:abstractNumId w:val="80"/>
  </w:num>
  <w:num w:numId="2" w16cid:durableId="2123449102">
    <w:abstractNumId w:val="57"/>
  </w:num>
  <w:num w:numId="3" w16cid:durableId="868225439">
    <w:abstractNumId w:val="78"/>
  </w:num>
  <w:num w:numId="4" w16cid:durableId="1147404626">
    <w:abstractNumId w:val="0"/>
  </w:num>
  <w:num w:numId="5" w16cid:durableId="1617247771">
    <w:abstractNumId w:val="41"/>
  </w:num>
  <w:num w:numId="6" w16cid:durableId="1667317774">
    <w:abstractNumId w:val="42"/>
  </w:num>
  <w:num w:numId="7" w16cid:durableId="1846817506">
    <w:abstractNumId w:val="75"/>
  </w:num>
  <w:num w:numId="8" w16cid:durableId="6370603">
    <w:abstractNumId w:val="5"/>
  </w:num>
  <w:num w:numId="9" w16cid:durableId="187061277">
    <w:abstractNumId w:val="24"/>
  </w:num>
  <w:num w:numId="10" w16cid:durableId="1061713598">
    <w:abstractNumId w:val="60"/>
  </w:num>
  <w:num w:numId="11" w16cid:durableId="1662855977">
    <w:abstractNumId w:val="72"/>
  </w:num>
  <w:num w:numId="12" w16cid:durableId="199099323">
    <w:abstractNumId w:val="59"/>
  </w:num>
  <w:num w:numId="13" w16cid:durableId="1008674846">
    <w:abstractNumId w:val="67"/>
  </w:num>
  <w:num w:numId="14" w16cid:durableId="887956527">
    <w:abstractNumId w:val="1"/>
  </w:num>
  <w:num w:numId="15" w16cid:durableId="662591031">
    <w:abstractNumId w:val="32"/>
  </w:num>
  <w:num w:numId="16" w16cid:durableId="1970893330">
    <w:abstractNumId w:val="71"/>
  </w:num>
  <w:num w:numId="17" w16cid:durableId="2088770090">
    <w:abstractNumId w:val="4"/>
  </w:num>
  <w:num w:numId="18" w16cid:durableId="661355064">
    <w:abstractNumId w:val="79"/>
  </w:num>
  <w:num w:numId="19" w16cid:durableId="331880263">
    <w:abstractNumId w:val="66"/>
  </w:num>
  <w:num w:numId="20" w16cid:durableId="1877500358">
    <w:abstractNumId w:val="26"/>
  </w:num>
  <w:num w:numId="21" w16cid:durableId="2110656220">
    <w:abstractNumId w:val="33"/>
  </w:num>
  <w:num w:numId="22" w16cid:durableId="606809883">
    <w:abstractNumId w:val="16"/>
  </w:num>
  <w:num w:numId="23" w16cid:durableId="1338998009">
    <w:abstractNumId w:val="62"/>
  </w:num>
  <w:num w:numId="24" w16cid:durableId="1943952114">
    <w:abstractNumId w:val="53"/>
  </w:num>
  <w:num w:numId="25" w16cid:durableId="1172837452">
    <w:abstractNumId w:val="54"/>
  </w:num>
  <w:num w:numId="26" w16cid:durableId="1858346371">
    <w:abstractNumId w:val="63"/>
  </w:num>
  <w:num w:numId="27" w16cid:durableId="1726370843">
    <w:abstractNumId w:val="25"/>
  </w:num>
  <w:num w:numId="28" w16cid:durableId="1885366747">
    <w:abstractNumId w:val="51"/>
  </w:num>
  <w:num w:numId="29" w16cid:durableId="924219248">
    <w:abstractNumId w:val="56"/>
  </w:num>
  <w:num w:numId="30" w16cid:durableId="751465951">
    <w:abstractNumId w:val="38"/>
  </w:num>
  <w:num w:numId="31" w16cid:durableId="1106464424">
    <w:abstractNumId w:val="65"/>
  </w:num>
  <w:num w:numId="32" w16cid:durableId="686559926">
    <w:abstractNumId w:val="3"/>
  </w:num>
  <w:num w:numId="33" w16cid:durableId="1393500353">
    <w:abstractNumId w:val="47"/>
  </w:num>
  <w:num w:numId="34" w16cid:durableId="2113434063">
    <w:abstractNumId w:val="70"/>
  </w:num>
  <w:num w:numId="35" w16cid:durableId="1657150345">
    <w:abstractNumId w:val="6"/>
  </w:num>
  <w:num w:numId="36" w16cid:durableId="658582661">
    <w:abstractNumId w:val="18"/>
  </w:num>
  <w:num w:numId="37" w16cid:durableId="587007984">
    <w:abstractNumId w:val="35"/>
  </w:num>
  <w:num w:numId="38" w16cid:durableId="1258754869">
    <w:abstractNumId w:val="11"/>
  </w:num>
  <w:num w:numId="39" w16cid:durableId="1810320077">
    <w:abstractNumId w:val="7"/>
  </w:num>
  <w:num w:numId="40" w16cid:durableId="1140027864">
    <w:abstractNumId w:val="44"/>
  </w:num>
  <w:num w:numId="41" w16cid:durableId="828521819">
    <w:abstractNumId w:val="28"/>
  </w:num>
  <w:num w:numId="42" w16cid:durableId="961962319">
    <w:abstractNumId w:val="77"/>
  </w:num>
  <w:num w:numId="43" w16cid:durableId="1391268864">
    <w:abstractNumId w:val="12"/>
  </w:num>
  <w:num w:numId="44" w16cid:durableId="2036955074">
    <w:abstractNumId w:val="69"/>
  </w:num>
  <w:num w:numId="45" w16cid:durableId="590045352">
    <w:abstractNumId w:val="23"/>
  </w:num>
  <w:num w:numId="46" w16cid:durableId="361711113">
    <w:abstractNumId w:val="17"/>
  </w:num>
  <w:num w:numId="47" w16cid:durableId="494078166">
    <w:abstractNumId w:val="27"/>
  </w:num>
  <w:num w:numId="48" w16cid:durableId="2003462759">
    <w:abstractNumId w:val="36"/>
  </w:num>
  <w:num w:numId="49" w16cid:durableId="1523979466">
    <w:abstractNumId w:val="31"/>
  </w:num>
  <w:num w:numId="50" w16cid:durableId="1840346091">
    <w:abstractNumId w:val="48"/>
  </w:num>
  <w:num w:numId="51" w16cid:durableId="2014526226">
    <w:abstractNumId w:val="64"/>
  </w:num>
  <w:num w:numId="52" w16cid:durableId="746541478">
    <w:abstractNumId w:val="40"/>
  </w:num>
  <w:num w:numId="53" w16cid:durableId="257258593">
    <w:abstractNumId w:val="8"/>
  </w:num>
  <w:num w:numId="54" w16cid:durableId="263735035">
    <w:abstractNumId w:val="58"/>
  </w:num>
  <w:num w:numId="55" w16cid:durableId="1525826973">
    <w:abstractNumId w:val="9"/>
  </w:num>
  <w:num w:numId="56" w16cid:durableId="1401948288">
    <w:abstractNumId w:val="37"/>
  </w:num>
  <w:num w:numId="57" w16cid:durableId="524712361">
    <w:abstractNumId w:val="74"/>
  </w:num>
  <w:num w:numId="58" w16cid:durableId="168953092">
    <w:abstractNumId w:val="15"/>
  </w:num>
  <w:num w:numId="59" w16cid:durableId="1297641048">
    <w:abstractNumId w:val="52"/>
  </w:num>
  <w:num w:numId="60" w16cid:durableId="1519344166">
    <w:abstractNumId w:val="43"/>
  </w:num>
  <w:num w:numId="61" w16cid:durableId="717634346">
    <w:abstractNumId w:val="29"/>
  </w:num>
  <w:num w:numId="62" w16cid:durableId="418327435">
    <w:abstractNumId w:val="73"/>
  </w:num>
  <w:num w:numId="63" w16cid:durableId="309870659">
    <w:abstractNumId w:val="81"/>
  </w:num>
  <w:num w:numId="64" w16cid:durableId="2094160219">
    <w:abstractNumId w:val="61"/>
  </w:num>
  <w:num w:numId="65" w16cid:durableId="878131934">
    <w:abstractNumId w:val="20"/>
  </w:num>
  <w:num w:numId="66" w16cid:durableId="1380937193">
    <w:abstractNumId w:val="45"/>
  </w:num>
  <w:num w:numId="67" w16cid:durableId="1939562479">
    <w:abstractNumId w:val="13"/>
  </w:num>
  <w:num w:numId="68" w16cid:durableId="1843621287">
    <w:abstractNumId w:val="39"/>
  </w:num>
  <w:num w:numId="69" w16cid:durableId="598753827">
    <w:abstractNumId w:val="68"/>
  </w:num>
  <w:num w:numId="70" w16cid:durableId="1896158397">
    <w:abstractNumId w:val="19"/>
  </w:num>
  <w:num w:numId="71" w16cid:durableId="1351030811">
    <w:abstractNumId w:val="34"/>
  </w:num>
  <w:num w:numId="72" w16cid:durableId="1483961149">
    <w:abstractNumId w:val="46"/>
  </w:num>
  <w:num w:numId="73" w16cid:durableId="728579510">
    <w:abstractNumId w:val="82"/>
  </w:num>
  <w:num w:numId="74" w16cid:durableId="1573001904">
    <w:abstractNumId w:val="50"/>
  </w:num>
  <w:num w:numId="75" w16cid:durableId="1740859303">
    <w:abstractNumId w:val="55"/>
  </w:num>
  <w:num w:numId="76" w16cid:durableId="1822694261">
    <w:abstractNumId w:val="66"/>
  </w:num>
  <w:num w:numId="77" w16cid:durableId="945964571">
    <w:abstractNumId w:val="2"/>
  </w:num>
  <w:num w:numId="78" w16cid:durableId="736901353">
    <w:abstractNumId w:val="10"/>
  </w:num>
  <w:num w:numId="79" w16cid:durableId="253318304">
    <w:abstractNumId w:val="49"/>
  </w:num>
  <w:num w:numId="80" w16cid:durableId="2146267160">
    <w:abstractNumId w:val="22"/>
  </w:num>
  <w:num w:numId="81" w16cid:durableId="1052461962">
    <w:abstractNumId w:val="76"/>
  </w:num>
  <w:num w:numId="82" w16cid:durableId="596989269">
    <w:abstractNumId w:val="30"/>
  </w:num>
  <w:num w:numId="83" w16cid:durableId="1795830346">
    <w:abstractNumId w:val="83"/>
  </w:num>
  <w:num w:numId="84" w16cid:durableId="2087219271">
    <w:abstractNumId w:val="14"/>
  </w:num>
  <w:num w:numId="85" w16cid:durableId="1044404415">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3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zh-CN" w:vendorID="64" w:dllVersion="0"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8CF"/>
    <w:rsid w:val="00001C5F"/>
    <w:rsid w:val="00001CCD"/>
    <w:rsid w:val="000023C8"/>
    <w:rsid w:val="000028FB"/>
    <w:rsid w:val="00002ADE"/>
    <w:rsid w:val="00002E32"/>
    <w:rsid w:val="000031A7"/>
    <w:rsid w:val="0000333A"/>
    <w:rsid w:val="000033BF"/>
    <w:rsid w:val="00003BB6"/>
    <w:rsid w:val="000040C8"/>
    <w:rsid w:val="0000440C"/>
    <w:rsid w:val="00004438"/>
    <w:rsid w:val="00004470"/>
    <w:rsid w:val="00004742"/>
    <w:rsid w:val="000048F0"/>
    <w:rsid w:val="00004A07"/>
    <w:rsid w:val="00004AFF"/>
    <w:rsid w:val="00004C9C"/>
    <w:rsid w:val="00005370"/>
    <w:rsid w:val="000053F3"/>
    <w:rsid w:val="000056FF"/>
    <w:rsid w:val="00005722"/>
    <w:rsid w:val="00005A71"/>
    <w:rsid w:val="00006832"/>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6A8"/>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057"/>
    <w:rsid w:val="0001647C"/>
    <w:rsid w:val="000164EA"/>
    <w:rsid w:val="00016E9A"/>
    <w:rsid w:val="00017125"/>
    <w:rsid w:val="00017270"/>
    <w:rsid w:val="00017A9B"/>
    <w:rsid w:val="000202DE"/>
    <w:rsid w:val="000204B5"/>
    <w:rsid w:val="0002068F"/>
    <w:rsid w:val="000209DC"/>
    <w:rsid w:val="00021721"/>
    <w:rsid w:val="000225C2"/>
    <w:rsid w:val="00022769"/>
    <w:rsid w:val="0002281A"/>
    <w:rsid w:val="00022B1F"/>
    <w:rsid w:val="00022CAC"/>
    <w:rsid w:val="00022DC3"/>
    <w:rsid w:val="00022DDE"/>
    <w:rsid w:val="00022F4C"/>
    <w:rsid w:val="000230C9"/>
    <w:rsid w:val="000234FC"/>
    <w:rsid w:val="00023561"/>
    <w:rsid w:val="000238EF"/>
    <w:rsid w:val="000239E1"/>
    <w:rsid w:val="000246FC"/>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0719"/>
    <w:rsid w:val="00031410"/>
    <w:rsid w:val="000315DB"/>
    <w:rsid w:val="00031B16"/>
    <w:rsid w:val="000323D3"/>
    <w:rsid w:val="000326A4"/>
    <w:rsid w:val="00032A49"/>
    <w:rsid w:val="00032B63"/>
    <w:rsid w:val="0003309B"/>
    <w:rsid w:val="00033473"/>
    <w:rsid w:val="000335C0"/>
    <w:rsid w:val="000337A4"/>
    <w:rsid w:val="00033A99"/>
    <w:rsid w:val="00034425"/>
    <w:rsid w:val="000345ED"/>
    <w:rsid w:val="000346DB"/>
    <w:rsid w:val="0003546D"/>
    <w:rsid w:val="00035BD4"/>
    <w:rsid w:val="00036448"/>
    <w:rsid w:val="000372CA"/>
    <w:rsid w:val="00037533"/>
    <w:rsid w:val="0003776B"/>
    <w:rsid w:val="00037CB5"/>
    <w:rsid w:val="00037D2C"/>
    <w:rsid w:val="00037DEE"/>
    <w:rsid w:val="00037ED7"/>
    <w:rsid w:val="000400F4"/>
    <w:rsid w:val="0004031A"/>
    <w:rsid w:val="00040582"/>
    <w:rsid w:val="0004094C"/>
    <w:rsid w:val="00040A19"/>
    <w:rsid w:val="00040A33"/>
    <w:rsid w:val="00040C4E"/>
    <w:rsid w:val="00041074"/>
    <w:rsid w:val="0004126F"/>
    <w:rsid w:val="0004132C"/>
    <w:rsid w:val="00041726"/>
    <w:rsid w:val="00042A42"/>
    <w:rsid w:val="00042BA3"/>
    <w:rsid w:val="00042D42"/>
    <w:rsid w:val="00042DA9"/>
    <w:rsid w:val="00042E99"/>
    <w:rsid w:val="00043174"/>
    <w:rsid w:val="0004331F"/>
    <w:rsid w:val="00043794"/>
    <w:rsid w:val="00043E35"/>
    <w:rsid w:val="00044267"/>
    <w:rsid w:val="0004454C"/>
    <w:rsid w:val="00044661"/>
    <w:rsid w:val="0004471E"/>
    <w:rsid w:val="00044ACD"/>
    <w:rsid w:val="00044C63"/>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0E81"/>
    <w:rsid w:val="000512CD"/>
    <w:rsid w:val="000518BC"/>
    <w:rsid w:val="00051D1B"/>
    <w:rsid w:val="00051F8C"/>
    <w:rsid w:val="000523E1"/>
    <w:rsid w:val="00052653"/>
    <w:rsid w:val="0005265B"/>
    <w:rsid w:val="000528D9"/>
    <w:rsid w:val="00052D16"/>
    <w:rsid w:val="00052D69"/>
    <w:rsid w:val="00053799"/>
    <w:rsid w:val="00053A94"/>
    <w:rsid w:val="00053CE3"/>
    <w:rsid w:val="00053D73"/>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C2C"/>
    <w:rsid w:val="00057FC9"/>
    <w:rsid w:val="00060439"/>
    <w:rsid w:val="0006046E"/>
    <w:rsid w:val="00060506"/>
    <w:rsid w:val="000606C6"/>
    <w:rsid w:val="00060D1F"/>
    <w:rsid w:val="00060F8B"/>
    <w:rsid w:val="000612B7"/>
    <w:rsid w:val="00061927"/>
    <w:rsid w:val="00061C62"/>
    <w:rsid w:val="00061FB5"/>
    <w:rsid w:val="00061FDF"/>
    <w:rsid w:val="00062295"/>
    <w:rsid w:val="000633CD"/>
    <w:rsid w:val="00063658"/>
    <w:rsid w:val="0006381A"/>
    <w:rsid w:val="00063BD4"/>
    <w:rsid w:val="00063CF4"/>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6DE"/>
    <w:rsid w:val="00071A7B"/>
    <w:rsid w:val="00071F64"/>
    <w:rsid w:val="00071FBE"/>
    <w:rsid w:val="000720CB"/>
    <w:rsid w:val="0007255E"/>
    <w:rsid w:val="000726A3"/>
    <w:rsid w:val="000728AB"/>
    <w:rsid w:val="00072A2D"/>
    <w:rsid w:val="00072BEB"/>
    <w:rsid w:val="00072C60"/>
    <w:rsid w:val="000733F8"/>
    <w:rsid w:val="000736BD"/>
    <w:rsid w:val="000737E7"/>
    <w:rsid w:val="0007462E"/>
    <w:rsid w:val="00074902"/>
    <w:rsid w:val="00074C7D"/>
    <w:rsid w:val="0007511E"/>
    <w:rsid w:val="00075358"/>
    <w:rsid w:val="000754D8"/>
    <w:rsid w:val="00075B3D"/>
    <w:rsid w:val="00075C59"/>
    <w:rsid w:val="00075DCB"/>
    <w:rsid w:val="0007617D"/>
    <w:rsid w:val="000763D0"/>
    <w:rsid w:val="000763E9"/>
    <w:rsid w:val="00076A06"/>
    <w:rsid w:val="00076B1C"/>
    <w:rsid w:val="00076E35"/>
    <w:rsid w:val="000771A2"/>
    <w:rsid w:val="00077400"/>
    <w:rsid w:val="00077568"/>
    <w:rsid w:val="00077731"/>
    <w:rsid w:val="00077808"/>
    <w:rsid w:val="00080137"/>
    <w:rsid w:val="0008035D"/>
    <w:rsid w:val="000803B4"/>
    <w:rsid w:val="00080956"/>
    <w:rsid w:val="000809A0"/>
    <w:rsid w:val="000811E1"/>
    <w:rsid w:val="000813CF"/>
    <w:rsid w:val="000815C8"/>
    <w:rsid w:val="000818FD"/>
    <w:rsid w:val="00081994"/>
    <w:rsid w:val="00081EAE"/>
    <w:rsid w:val="00081FF5"/>
    <w:rsid w:val="0008202A"/>
    <w:rsid w:val="00082030"/>
    <w:rsid w:val="00082043"/>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03E"/>
    <w:rsid w:val="0008517C"/>
    <w:rsid w:val="00085315"/>
    <w:rsid w:val="0008596D"/>
    <w:rsid w:val="000859DE"/>
    <w:rsid w:val="00085CEC"/>
    <w:rsid w:val="00085FCF"/>
    <w:rsid w:val="000860D2"/>
    <w:rsid w:val="000862DE"/>
    <w:rsid w:val="000864BB"/>
    <w:rsid w:val="0008653E"/>
    <w:rsid w:val="000869D1"/>
    <w:rsid w:val="00086A03"/>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B58"/>
    <w:rsid w:val="00091FC8"/>
    <w:rsid w:val="000922CA"/>
    <w:rsid w:val="00092C9E"/>
    <w:rsid w:val="00092EAE"/>
    <w:rsid w:val="0009317F"/>
    <w:rsid w:val="0009332B"/>
    <w:rsid w:val="0009346A"/>
    <w:rsid w:val="000934B6"/>
    <w:rsid w:val="000936CE"/>
    <w:rsid w:val="00094832"/>
    <w:rsid w:val="00094A43"/>
    <w:rsid w:val="00094E87"/>
    <w:rsid w:val="00094EE8"/>
    <w:rsid w:val="00094FAA"/>
    <w:rsid w:val="00095151"/>
    <w:rsid w:val="000954D0"/>
    <w:rsid w:val="00095C5B"/>
    <w:rsid w:val="00095CD2"/>
    <w:rsid w:val="00096199"/>
    <w:rsid w:val="00096497"/>
    <w:rsid w:val="00096A3F"/>
    <w:rsid w:val="000973C8"/>
    <w:rsid w:val="00097515"/>
    <w:rsid w:val="00097516"/>
    <w:rsid w:val="00097C2A"/>
    <w:rsid w:val="000A0084"/>
    <w:rsid w:val="000A01C0"/>
    <w:rsid w:val="000A051C"/>
    <w:rsid w:val="000A0792"/>
    <w:rsid w:val="000A0C29"/>
    <w:rsid w:val="000A0C9D"/>
    <w:rsid w:val="000A0D31"/>
    <w:rsid w:val="000A0E06"/>
    <w:rsid w:val="000A1269"/>
    <w:rsid w:val="000A1333"/>
    <w:rsid w:val="000A142E"/>
    <w:rsid w:val="000A1481"/>
    <w:rsid w:val="000A153D"/>
    <w:rsid w:val="000A19BA"/>
    <w:rsid w:val="000A1B02"/>
    <w:rsid w:val="000A1BF7"/>
    <w:rsid w:val="000A1D90"/>
    <w:rsid w:val="000A2084"/>
    <w:rsid w:val="000A2624"/>
    <w:rsid w:val="000A263B"/>
    <w:rsid w:val="000A2795"/>
    <w:rsid w:val="000A27BB"/>
    <w:rsid w:val="000A2862"/>
    <w:rsid w:val="000A28B6"/>
    <w:rsid w:val="000A2BA3"/>
    <w:rsid w:val="000A2DB3"/>
    <w:rsid w:val="000A2E98"/>
    <w:rsid w:val="000A30E7"/>
    <w:rsid w:val="000A323F"/>
    <w:rsid w:val="000A3E81"/>
    <w:rsid w:val="000A44C7"/>
    <w:rsid w:val="000A45EF"/>
    <w:rsid w:val="000A4674"/>
    <w:rsid w:val="000A46B3"/>
    <w:rsid w:val="000A4717"/>
    <w:rsid w:val="000A5092"/>
    <w:rsid w:val="000A557F"/>
    <w:rsid w:val="000A55D9"/>
    <w:rsid w:val="000A56C1"/>
    <w:rsid w:val="000A5904"/>
    <w:rsid w:val="000A6933"/>
    <w:rsid w:val="000A69B4"/>
    <w:rsid w:val="000A6EE3"/>
    <w:rsid w:val="000A74C9"/>
    <w:rsid w:val="000A7746"/>
    <w:rsid w:val="000A791B"/>
    <w:rsid w:val="000A7ABA"/>
    <w:rsid w:val="000A7B96"/>
    <w:rsid w:val="000A7BB3"/>
    <w:rsid w:val="000A7C17"/>
    <w:rsid w:val="000A7C29"/>
    <w:rsid w:val="000A7CE0"/>
    <w:rsid w:val="000A7F95"/>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D38"/>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88F"/>
    <w:rsid w:val="000B5949"/>
    <w:rsid w:val="000B5950"/>
    <w:rsid w:val="000B5AE9"/>
    <w:rsid w:val="000B5D3D"/>
    <w:rsid w:val="000B630A"/>
    <w:rsid w:val="000B64CF"/>
    <w:rsid w:val="000B64D1"/>
    <w:rsid w:val="000B673F"/>
    <w:rsid w:val="000B67D3"/>
    <w:rsid w:val="000B784F"/>
    <w:rsid w:val="000B7BFF"/>
    <w:rsid w:val="000B7EEC"/>
    <w:rsid w:val="000C0631"/>
    <w:rsid w:val="000C080B"/>
    <w:rsid w:val="000C095F"/>
    <w:rsid w:val="000C0D6B"/>
    <w:rsid w:val="000C1062"/>
    <w:rsid w:val="000C1737"/>
    <w:rsid w:val="000C1ABA"/>
    <w:rsid w:val="000C22F0"/>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14"/>
    <w:rsid w:val="000C64A5"/>
    <w:rsid w:val="000C66DA"/>
    <w:rsid w:val="000C66F9"/>
    <w:rsid w:val="000C6B85"/>
    <w:rsid w:val="000C7508"/>
    <w:rsid w:val="000C7AB9"/>
    <w:rsid w:val="000C7C78"/>
    <w:rsid w:val="000C7CCF"/>
    <w:rsid w:val="000D0069"/>
    <w:rsid w:val="000D013E"/>
    <w:rsid w:val="000D02B3"/>
    <w:rsid w:val="000D04CD"/>
    <w:rsid w:val="000D0713"/>
    <w:rsid w:val="000D079B"/>
    <w:rsid w:val="000D08F4"/>
    <w:rsid w:val="000D10A9"/>
    <w:rsid w:val="000D122F"/>
    <w:rsid w:val="000D1347"/>
    <w:rsid w:val="000D1630"/>
    <w:rsid w:val="000D1B94"/>
    <w:rsid w:val="000D1F6E"/>
    <w:rsid w:val="000D22AD"/>
    <w:rsid w:val="000D2514"/>
    <w:rsid w:val="000D2E70"/>
    <w:rsid w:val="000D2EE9"/>
    <w:rsid w:val="000D3058"/>
    <w:rsid w:val="000D334D"/>
    <w:rsid w:val="000D3463"/>
    <w:rsid w:val="000D34BB"/>
    <w:rsid w:val="000D34CE"/>
    <w:rsid w:val="000D4315"/>
    <w:rsid w:val="000D4348"/>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07"/>
    <w:rsid w:val="000E0A5F"/>
    <w:rsid w:val="000E0A81"/>
    <w:rsid w:val="000E0C10"/>
    <w:rsid w:val="000E0F47"/>
    <w:rsid w:val="000E112C"/>
    <w:rsid w:val="000E11C1"/>
    <w:rsid w:val="000E12ED"/>
    <w:rsid w:val="000E16EC"/>
    <w:rsid w:val="000E18F0"/>
    <w:rsid w:val="000E1A55"/>
    <w:rsid w:val="000E1CBB"/>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9D4"/>
    <w:rsid w:val="000E5C3E"/>
    <w:rsid w:val="000E5E68"/>
    <w:rsid w:val="000E5E6A"/>
    <w:rsid w:val="000E63AB"/>
    <w:rsid w:val="000E6586"/>
    <w:rsid w:val="000E663F"/>
    <w:rsid w:val="000E6916"/>
    <w:rsid w:val="000E746D"/>
    <w:rsid w:val="000E76CE"/>
    <w:rsid w:val="000E77D6"/>
    <w:rsid w:val="000E78F7"/>
    <w:rsid w:val="000E79B2"/>
    <w:rsid w:val="000E7CA1"/>
    <w:rsid w:val="000E7FFC"/>
    <w:rsid w:val="000F000F"/>
    <w:rsid w:val="000F04D2"/>
    <w:rsid w:val="000F064E"/>
    <w:rsid w:val="000F0A34"/>
    <w:rsid w:val="000F1086"/>
    <w:rsid w:val="000F11D0"/>
    <w:rsid w:val="000F11EC"/>
    <w:rsid w:val="000F196E"/>
    <w:rsid w:val="000F1995"/>
    <w:rsid w:val="000F1BF6"/>
    <w:rsid w:val="000F1FA1"/>
    <w:rsid w:val="000F1FCD"/>
    <w:rsid w:val="000F200D"/>
    <w:rsid w:val="000F2178"/>
    <w:rsid w:val="000F2401"/>
    <w:rsid w:val="000F247B"/>
    <w:rsid w:val="000F24A4"/>
    <w:rsid w:val="000F2A2F"/>
    <w:rsid w:val="000F2A59"/>
    <w:rsid w:val="000F2A88"/>
    <w:rsid w:val="000F2AA2"/>
    <w:rsid w:val="000F3150"/>
    <w:rsid w:val="000F31B2"/>
    <w:rsid w:val="000F333C"/>
    <w:rsid w:val="000F3A03"/>
    <w:rsid w:val="000F3BC7"/>
    <w:rsid w:val="000F3C1C"/>
    <w:rsid w:val="000F3D61"/>
    <w:rsid w:val="000F3FE9"/>
    <w:rsid w:val="000F4414"/>
    <w:rsid w:val="000F4F0B"/>
    <w:rsid w:val="000F5920"/>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8E6"/>
    <w:rsid w:val="00101C2E"/>
    <w:rsid w:val="00101D5D"/>
    <w:rsid w:val="00101DAA"/>
    <w:rsid w:val="00101F54"/>
    <w:rsid w:val="001020B3"/>
    <w:rsid w:val="00102285"/>
    <w:rsid w:val="001023BB"/>
    <w:rsid w:val="001023E6"/>
    <w:rsid w:val="0010244C"/>
    <w:rsid w:val="001027A0"/>
    <w:rsid w:val="00102B06"/>
    <w:rsid w:val="00102C26"/>
    <w:rsid w:val="0010310C"/>
    <w:rsid w:val="00103145"/>
    <w:rsid w:val="0010324A"/>
    <w:rsid w:val="00103655"/>
    <w:rsid w:val="00103B89"/>
    <w:rsid w:val="00103D7A"/>
    <w:rsid w:val="00103ECC"/>
    <w:rsid w:val="001047ED"/>
    <w:rsid w:val="0010480E"/>
    <w:rsid w:val="001049C0"/>
    <w:rsid w:val="00104CCE"/>
    <w:rsid w:val="00104DC6"/>
    <w:rsid w:val="00104E3A"/>
    <w:rsid w:val="00104E50"/>
    <w:rsid w:val="001051DB"/>
    <w:rsid w:val="00105CC6"/>
    <w:rsid w:val="00105D7F"/>
    <w:rsid w:val="00106034"/>
    <w:rsid w:val="00106D0C"/>
    <w:rsid w:val="00106D9E"/>
    <w:rsid w:val="00106E5F"/>
    <w:rsid w:val="001070AF"/>
    <w:rsid w:val="001073C0"/>
    <w:rsid w:val="00107633"/>
    <w:rsid w:val="001079B5"/>
    <w:rsid w:val="00107BDD"/>
    <w:rsid w:val="00107D5D"/>
    <w:rsid w:val="00107E32"/>
    <w:rsid w:val="001108C2"/>
    <w:rsid w:val="00110947"/>
    <w:rsid w:val="001109CE"/>
    <w:rsid w:val="00110A2F"/>
    <w:rsid w:val="00110D64"/>
    <w:rsid w:val="00111475"/>
    <w:rsid w:val="00111CD7"/>
    <w:rsid w:val="0011216B"/>
    <w:rsid w:val="00112202"/>
    <w:rsid w:val="00112928"/>
    <w:rsid w:val="00112BC2"/>
    <w:rsid w:val="00112C13"/>
    <w:rsid w:val="00112F2F"/>
    <w:rsid w:val="00113117"/>
    <w:rsid w:val="0011321F"/>
    <w:rsid w:val="001132E0"/>
    <w:rsid w:val="001139AD"/>
    <w:rsid w:val="00113AC2"/>
    <w:rsid w:val="00113BB6"/>
    <w:rsid w:val="00113C7A"/>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368"/>
    <w:rsid w:val="00124416"/>
    <w:rsid w:val="0012442D"/>
    <w:rsid w:val="0012451E"/>
    <w:rsid w:val="00124779"/>
    <w:rsid w:val="00124ED7"/>
    <w:rsid w:val="00125056"/>
    <w:rsid w:val="001250A6"/>
    <w:rsid w:val="001250DA"/>
    <w:rsid w:val="001257E2"/>
    <w:rsid w:val="00125E4F"/>
    <w:rsid w:val="00126041"/>
    <w:rsid w:val="0012617F"/>
    <w:rsid w:val="00126B3F"/>
    <w:rsid w:val="00126E1A"/>
    <w:rsid w:val="0012712C"/>
    <w:rsid w:val="001275EC"/>
    <w:rsid w:val="00127664"/>
    <w:rsid w:val="001277E8"/>
    <w:rsid w:val="00127EFD"/>
    <w:rsid w:val="00130166"/>
    <w:rsid w:val="0013044C"/>
    <w:rsid w:val="00130620"/>
    <w:rsid w:val="00130712"/>
    <w:rsid w:val="00130CA5"/>
    <w:rsid w:val="00130DDD"/>
    <w:rsid w:val="001311EC"/>
    <w:rsid w:val="00131444"/>
    <w:rsid w:val="001314B0"/>
    <w:rsid w:val="001314EC"/>
    <w:rsid w:val="0013154D"/>
    <w:rsid w:val="0013162A"/>
    <w:rsid w:val="00131ADD"/>
    <w:rsid w:val="00131D9B"/>
    <w:rsid w:val="001321AB"/>
    <w:rsid w:val="00132335"/>
    <w:rsid w:val="00132BE6"/>
    <w:rsid w:val="00132C80"/>
    <w:rsid w:val="00132D21"/>
    <w:rsid w:val="001335EA"/>
    <w:rsid w:val="00133734"/>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A68"/>
    <w:rsid w:val="00135B8D"/>
    <w:rsid w:val="001360FF"/>
    <w:rsid w:val="00136361"/>
    <w:rsid w:val="00136AE5"/>
    <w:rsid w:val="00136B2C"/>
    <w:rsid w:val="00136C6F"/>
    <w:rsid w:val="00136D01"/>
    <w:rsid w:val="001371EE"/>
    <w:rsid w:val="00137568"/>
    <w:rsid w:val="0013764F"/>
    <w:rsid w:val="00137AB0"/>
    <w:rsid w:val="00137CF1"/>
    <w:rsid w:val="00137EB5"/>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4D7"/>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7E2"/>
    <w:rsid w:val="00154817"/>
    <w:rsid w:val="00154B58"/>
    <w:rsid w:val="00154FCF"/>
    <w:rsid w:val="00155743"/>
    <w:rsid w:val="00155748"/>
    <w:rsid w:val="00155B5F"/>
    <w:rsid w:val="00156025"/>
    <w:rsid w:val="00156641"/>
    <w:rsid w:val="001566E7"/>
    <w:rsid w:val="001569BF"/>
    <w:rsid w:val="00156F3E"/>
    <w:rsid w:val="001570F6"/>
    <w:rsid w:val="001571FE"/>
    <w:rsid w:val="00157434"/>
    <w:rsid w:val="00157941"/>
    <w:rsid w:val="00157B6C"/>
    <w:rsid w:val="00157D41"/>
    <w:rsid w:val="00160115"/>
    <w:rsid w:val="0016014E"/>
    <w:rsid w:val="0016057D"/>
    <w:rsid w:val="00160AA8"/>
    <w:rsid w:val="00160ADB"/>
    <w:rsid w:val="00160E56"/>
    <w:rsid w:val="00161288"/>
    <w:rsid w:val="001612C2"/>
    <w:rsid w:val="00161399"/>
    <w:rsid w:val="00161498"/>
    <w:rsid w:val="00161621"/>
    <w:rsid w:val="0016183E"/>
    <w:rsid w:val="00161BEA"/>
    <w:rsid w:val="00161E60"/>
    <w:rsid w:val="00161FBE"/>
    <w:rsid w:val="0016207B"/>
    <w:rsid w:val="001622B3"/>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4CF"/>
    <w:rsid w:val="001677D3"/>
    <w:rsid w:val="00167AD1"/>
    <w:rsid w:val="00167E04"/>
    <w:rsid w:val="0017094C"/>
    <w:rsid w:val="00170A50"/>
    <w:rsid w:val="00170A95"/>
    <w:rsid w:val="00170CD0"/>
    <w:rsid w:val="00170E0D"/>
    <w:rsid w:val="00170EFF"/>
    <w:rsid w:val="001710C0"/>
    <w:rsid w:val="001711F1"/>
    <w:rsid w:val="0017258C"/>
    <w:rsid w:val="001726A5"/>
    <w:rsid w:val="00172A83"/>
    <w:rsid w:val="00172B16"/>
    <w:rsid w:val="00172C52"/>
    <w:rsid w:val="00172EB8"/>
    <w:rsid w:val="00172F76"/>
    <w:rsid w:val="0017306D"/>
    <w:rsid w:val="0017311F"/>
    <w:rsid w:val="001733BE"/>
    <w:rsid w:val="0017353D"/>
    <w:rsid w:val="00173BD7"/>
    <w:rsid w:val="00173DB7"/>
    <w:rsid w:val="00173EA2"/>
    <w:rsid w:val="001746F4"/>
    <w:rsid w:val="001748C4"/>
    <w:rsid w:val="001751D6"/>
    <w:rsid w:val="0017527B"/>
    <w:rsid w:val="00175C12"/>
    <w:rsid w:val="00176170"/>
    <w:rsid w:val="001769A0"/>
    <w:rsid w:val="00176A50"/>
    <w:rsid w:val="00176B73"/>
    <w:rsid w:val="00177C8B"/>
    <w:rsid w:val="0018072B"/>
    <w:rsid w:val="00180838"/>
    <w:rsid w:val="00180B63"/>
    <w:rsid w:val="00180DA7"/>
    <w:rsid w:val="00180FAF"/>
    <w:rsid w:val="001816DC"/>
    <w:rsid w:val="0018180B"/>
    <w:rsid w:val="0018197C"/>
    <w:rsid w:val="00181E33"/>
    <w:rsid w:val="00182215"/>
    <w:rsid w:val="0018225D"/>
    <w:rsid w:val="001823E6"/>
    <w:rsid w:val="00182527"/>
    <w:rsid w:val="0018275C"/>
    <w:rsid w:val="001832EF"/>
    <w:rsid w:val="00183AC1"/>
    <w:rsid w:val="00183D6D"/>
    <w:rsid w:val="00183E06"/>
    <w:rsid w:val="0018402B"/>
    <w:rsid w:val="0018406A"/>
    <w:rsid w:val="00184106"/>
    <w:rsid w:val="00184443"/>
    <w:rsid w:val="001846FC"/>
    <w:rsid w:val="0018498F"/>
    <w:rsid w:val="00184E36"/>
    <w:rsid w:val="00185B6A"/>
    <w:rsid w:val="00185C0E"/>
    <w:rsid w:val="00185D57"/>
    <w:rsid w:val="00185F27"/>
    <w:rsid w:val="00186084"/>
    <w:rsid w:val="00186129"/>
    <w:rsid w:val="00186280"/>
    <w:rsid w:val="001862F4"/>
    <w:rsid w:val="0018636E"/>
    <w:rsid w:val="00186627"/>
    <w:rsid w:val="00186C20"/>
    <w:rsid w:val="00186FF6"/>
    <w:rsid w:val="00187019"/>
    <w:rsid w:val="00187029"/>
    <w:rsid w:val="001872C1"/>
    <w:rsid w:val="001873AB"/>
    <w:rsid w:val="00187F01"/>
    <w:rsid w:val="00187F56"/>
    <w:rsid w:val="001909EF"/>
    <w:rsid w:val="00190EB5"/>
    <w:rsid w:val="00191196"/>
    <w:rsid w:val="00191290"/>
    <w:rsid w:val="00191A2C"/>
    <w:rsid w:val="00191A91"/>
    <w:rsid w:val="001928EA"/>
    <w:rsid w:val="00192C39"/>
    <w:rsid w:val="00192DD2"/>
    <w:rsid w:val="001930FF"/>
    <w:rsid w:val="00193126"/>
    <w:rsid w:val="001938CC"/>
    <w:rsid w:val="0019399B"/>
    <w:rsid w:val="0019419E"/>
    <w:rsid w:val="00194229"/>
    <w:rsid w:val="00194543"/>
    <w:rsid w:val="001948C7"/>
    <w:rsid w:val="00194985"/>
    <w:rsid w:val="0019501C"/>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A9"/>
    <w:rsid w:val="001A09BD"/>
    <w:rsid w:val="001A0AFB"/>
    <w:rsid w:val="001A0E40"/>
    <w:rsid w:val="001A0FA0"/>
    <w:rsid w:val="001A18B3"/>
    <w:rsid w:val="001A1A8D"/>
    <w:rsid w:val="001A1E89"/>
    <w:rsid w:val="001A2317"/>
    <w:rsid w:val="001A2637"/>
    <w:rsid w:val="001A28B1"/>
    <w:rsid w:val="001A2EBD"/>
    <w:rsid w:val="001A3222"/>
    <w:rsid w:val="001A3241"/>
    <w:rsid w:val="001A3590"/>
    <w:rsid w:val="001A3D06"/>
    <w:rsid w:val="001A40EB"/>
    <w:rsid w:val="001A42C8"/>
    <w:rsid w:val="001A457C"/>
    <w:rsid w:val="001A46D6"/>
    <w:rsid w:val="001A493D"/>
    <w:rsid w:val="001A5351"/>
    <w:rsid w:val="001A540C"/>
    <w:rsid w:val="001A5482"/>
    <w:rsid w:val="001A5749"/>
    <w:rsid w:val="001A598F"/>
    <w:rsid w:val="001A5BE4"/>
    <w:rsid w:val="001A5FED"/>
    <w:rsid w:val="001A63D8"/>
    <w:rsid w:val="001A69AE"/>
    <w:rsid w:val="001A7084"/>
    <w:rsid w:val="001A7138"/>
    <w:rsid w:val="001A71F4"/>
    <w:rsid w:val="001A7265"/>
    <w:rsid w:val="001A778E"/>
    <w:rsid w:val="001A7B73"/>
    <w:rsid w:val="001A7BDC"/>
    <w:rsid w:val="001A7EA2"/>
    <w:rsid w:val="001B0210"/>
    <w:rsid w:val="001B0402"/>
    <w:rsid w:val="001B08DC"/>
    <w:rsid w:val="001B0A2A"/>
    <w:rsid w:val="001B10FE"/>
    <w:rsid w:val="001B1176"/>
    <w:rsid w:val="001B122C"/>
    <w:rsid w:val="001B12C7"/>
    <w:rsid w:val="001B14BE"/>
    <w:rsid w:val="001B161F"/>
    <w:rsid w:val="001B1873"/>
    <w:rsid w:val="001B1987"/>
    <w:rsid w:val="001B2246"/>
    <w:rsid w:val="001B2475"/>
    <w:rsid w:val="001B2803"/>
    <w:rsid w:val="001B281C"/>
    <w:rsid w:val="001B29DE"/>
    <w:rsid w:val="001B2B65"/>
    <w:rsid w:val="001B2E61"/>
    <w:rsid w:val="001B3199"/>
    <w:rsid w:val="001B36E4"/>
    <w:rsid w:val="001B3756"/>
    <w:rsid w:val="001B3852"/>
    <w:rsid w:val="001B3C22"/>
    <w:rsid w:val="001B3D7E"/>
    <w:rsid w:val="001B4217"/>
    <w:rsid w:val="001B42FB"/>
    <w:rsid w:val="001B499F"/>
    <w:rsid w:val="001B4B52"/>
    <w:rsid w:val="001B4EDB"/>
    <w:rsid w:val="001B54D9"/>
    <w:rsid w:val="001B5539"/>
    <w:rsid w:val="001B59E9"/>
    <w:rsid w:val="001B5BC1"/>
    <w:rsid w:val="001B65CE"/>
    <w:rsid w:val="001B66BE"/>
    <w:rsid w:val="001B66FD"/>
    <w:rsid w:val="001B68D9"/>
    <w:rsid w:val="001B6ADB"/>
    <w:rsid w:val="001B6D50"/>
    <w:rsid w:val="001B6E2C"/>
    <w:rsid w:val="001B6F1F"/>
    <w:rsid w:val="001B7107"/>
    <w:rsid w:val="001B7126"/>
    <w:rsid w:val="001B7693"/>
    <w:rsid w:val="001C07B6"/>
    <w:rsid w:val="001C0967"/>
    <w:rsid w:val="001C0976"/>
    <w:rsid w:val="001C0D33"/>
    <w:rsid w:val="001C1EBE"/>
    <w:rsid w:val="001C1ED5"/>
    <w:rsid w:val="001C2140"/>
    <w:rsid w:val="001C218D"/>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747"/>
    <w:rsid w:val="001C483B"/>
    <w:rsid w:val="001C4869"/>
    <w:rsid w:val="001C4A13"/>
    <w:rsid w:val="001C4A6A"/>
    <w:rsid w:val="001C4D9A"/>
    <w:rsid w:val="001C503C"/>
    <w:rsid w:val="001C5057"/>
    <w:rsid w:val="001C5058"/>
    <w:rsid w:val="001C51FF"/>
    <w:rsid w:val="001C547F"/>
    <w:rsid w:val="001C54FA"/>
    <w:rsid w:val="001C57EA"/>
    <w:rsid w:val="001C5808"/>
    <w:rsid w:val="001C59A4"/>
    <w:rsid w:val="001C5E98"/>
    <w:rsid w:val="001C60BD"/>
    <w:rsid w:val="001C6232"/>
    <w:rsid w:val="001C698D"/>
    <w:rsid w:val="001C6ED7"/>
    <w:rsid w:val="001C6F73"/>
    <w:rsid w:val="001C6FBC"/>
    <w:rsid w:val="001C700F"/>
    <w:rsid w:val="001C7067"/>
    <w:rsid w:val="001C750F"/>
    <w:rsid w:val="001C752B"/>
    <w:rsid w:val="001C7794"/>
    <w:rsid w:val="001C7AAB"/>
    <w:rsid w:val="001C7C10"/>
    <w:rsid w:val="001C7CBC"/>
    <w:rsid w:val="001D0132"/>
    <w:rsid w:val="001D06CE"/>
    <w:rsid w:val="001D0CBD"/>
    <w:rsid w:val="001D0E70"/>
    <w:rsid w:val="001D0F53"/>
    <w:rsid w:val="001D1383"/>
    <w:rsid w:val="001D138B"/>
    <w:rsid w:val="001D1502"/>
    <w:rsid w:val="001D1E21"/>
    <w:rsid w:val="001D20BA"/>
    <w:rsid w:val="001D2301"/>
    <w:rsid w:val="001D2352"/>
    <w:rsid w:val="001D2A7A"/>
    <w:rsid w:val="001D2A84"/>
    <w:rsid w:val="001D2C87"/>
    <w:rsid w:val="001D3101"/>
    <w:rsid w:val="001D3262"/>
    <w:rsid w:val="001D3444"/>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A11"/>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4D1"/>
    <w:rsid w:val="001E363B"/>
    <w:rsid w:val="001E3E47"/>
    <w:rsid w:val="001E3F5F"/>
    <w:rsid w:val="001E451C"/>
    <w:rsid w:val="001E4F87"/>
    <w:rsid w:val="001E5301"/>
    <w:rsid w:val="001E54C7"/>
    <w:rsid w:val="001E552C"/>
    <w:rsid w:val="001E58A0"/>
    <w:rsid w:val="001E5A99"/>
    <w:rsid w:val="001E5B53"/>
    <w:rsid w:val="001E623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CD1"/>
    <w:rsid w:val="001F2E90"/>
    <w:rsid w:val="001F3170"/>
    <w:rsid w:val="001F3857"/>
    <w:rsid w:val="001F3877"/>
    <w:rsid w:val="001F3DED"/>
    <w:rsid w:val="001F3E09"/>
    <w:rsid w:val="001F3E56"/>
    <w:rsid w:val="001F3EF7"/>
    <w:rsid w:val="001F4040"/>
    <w:rsid w:val="001F44FB"/>
    <w:rsid w:val="001F4514"/>
    <w:rsid w:val="001F4914"/>
    <w:rsid w:val="001F5376"/>
    <w:rsid w:val="001F54AB"/>
    <w:rsid w:val="001F5A53"/>
    <w:rsid w:val="001F5A78"/>
    <w:rsid w:val="001F5C3F"/>
    <w:rsid w:val="001F6166"/>
    <w:rsid w:val="001F68C2"/>
    <w:rsid w:val="001F6993"/>
    <w:rsid w:val="001F6A1D"/>
    <w:rsid w:val="001F6D00"/>
    <w:rsid w:val="001F72AA"/>
    <w:rsid w:val="001F72EE"/>
    <w:rsid w:val="001F7637"/>
    <w:rsid w:val="001F76E2"/>
    <w:rsid w:val="002005B5"/>
    <w:rsid w:val="00200AB9"/>
    <w:rsid w:val="0020157F"/>
    <w:rsid w:val="002018BE"/>
    <w:rsid w:val="00201970"/>
    <w:rsid w:val="00201AB0"/>
    <w:rsid w:val="00201B82"/>
    <w:rsid w:val="00201BFA"/>
    <w:rsid w:val="00201EF8"/>
    <w:rsid w:val="00202075"/>
    <w:rsid w:val="0020226D"/>
    <w:rsid w:val="002022BC"/>
    <w:rsid w:val="00202875"/>
    <w:rsid w:val="002028E0"/>
    <w:rsid w:val="00202E0C"/>
    <w:rsid w:val="00203061"/>
    <w:rsid w:val="00203366"/>
    <w:rsid w:val="00203836"/>
    <w:rsid w:val="00203857"/>
    <w:rsid w:val="002041B9"/>
    <w:rsid w:val="0020463A"/>
    <w:rsid w:val="0020465B"/>
    <w:rsid w:val="00204A3E"/>
    <w:rsid w:val="00204ADE"/>
    <w:rsid w:val="002051A7"/>
    <w:rsid w:val="002054C5"/>
    <w:rsid w:val="00205589"/>
    <w:rsid w:val="002056B4"/>
    <w:rsid w:val="00205B32"/>
    <w:rsid w:val="00205FA1"/>
    <w:rsid w:val="002060BE"/>
    <w:rsid w:val="0020624F"/>
    <w:rsid w:val="0020631B"/>
    <w:rsid w:val="002063F8"/>
    <w:rsid w:val="00206AE2"/>
    <w:rsid w:val="00206DAB"/>
    <w:rsid w:val="0020718C"/>
    <w:rsid w:val="00207417"/>
    <w:rsid w:val="00207433"/>
    <w:rsid w:val="0020778F"/>
    <w:rsid w:val="00207DD7"/>
    <w:rsid w:val="00207E3C"/>
    <w:rsid w:val="002102FE"/>
    <w:rsid w:val="00210437"/>
    <w:rsid w:val="00210512"/>
    <w:rsid w:val="00210A3F"/>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3EEC"/>
    <w:rsid w:val="002142B1"/>
    <w:rsid w:val="0021433F"/>
    <w:rsid w:val="0021466B"/>
    <w:rsid w:val="002147C8"/>
    <w:rsid w:val="00214AF0"/>
    <w:rsid w:val="00214E14"/>
    <w:rsid w:val="00214E3A"/>
    <w:rsid w:val="00215459"/>
    <w:rsid w:val="002156E2"/>
    <w:rsid w:val="00215701"/>
    <w:rsid w:val="00215F37"/>
    <w:rsid w:val="00216022"/>
    <w:rsid w:val="00216434"/>
    <w:rsid w:val="00216ED0"/>
    <w:rsid w:val="002172BC"/>
    <w:rsid w:val="0021747E"/>
    <w:rsid w:val="00217702"/>
    <w:rsid w:val="00217CBC"/>
    <w:rsid w:val="0022000A"/>
    <w:rsid w:val="002208B0"/>
    <w:rsid w:val="0022098F"/>
    <w:rsid w:val="002209F5"/>
    <w:rsid w:val="00220C77"/>
    <w:rsid w:val="002210F6"/>
    <w:rsid w:val="002211CD"/>
    <w:rsid w:val="00221383"/>
    <w:rsid w:val="002216F1"/>
    <w:rsid w:val="00221977"/>
    <w:rsid w:val="00221D20"/>
    <w:rsid w:val="00221D70"/>
    <w:rsid w:val="00221FA9"/>
    <w:rsid w:val="00222003"/>
    <w:rsid w:val="002220C0"/>
    <w:rsid w:val="00222170"/>
    <w:rsid w:val="002229A7"/>
    <w:rsid w:val="0022319C"/>
    <w:rsid w:val="00223689"/>
    <w:rsid w:val="00223BB6"/>
    <w:rsid w:val="00223E2C"/>
    <w:rsid w:val="00223EF5"/>
    <w:rsid w:val="00224285"/>
    <w:rsid w:val="00224433"/>
    <w:rsid w:val="00224691"/>
    <w:rsid w:val="00224A51"/>
    <w:rsid w:val="00224EA3"/>
    <w:rsid w:val="002251F7"/>
    <w:rsid w:val="00225529"/>
    <w:rsid w:val="002255B3"/>
    <w:rsid w:val="00225704"/>
    <w:rsid w:val="00225E10"/>
    <w:rsid w:val="00225E24"/>
    <w:rsid w:val="00225E69"/>
    <w:rsid w:val="00225F5A"/>
    <w:rsid w:val="0022607B"/>
    <w:rsid w:val="0022623F"/>
    <w:rsid w:val="00226756"/>
    <w:rsid w:val="00226AD8"/>
    <w:rsid w:val="00226B9D"/>
    <w:rsid w:val="00226D9E"/>
    <w:rsid w:val="002270C9"/>
    <w:rsid w:val="002279BD"/>
    <w:rsid w:val="00227B2A"/>
    <w:rsid w:val="00227D0C"/>
    <w:rsid w:val="00227F21"/>
    <w:rsid w:val="00227FB1"/>
    <w:rsid w:val="0023000B"/>
    <w:rsid w:val="002300D6"/>
    <w:rsid w:val="00230205"/>
    <w:rsid w:val="0023107B"/>
    <w:rsid w:val="00231806"/>
    <w:rsid w:val="00231A1D"/>
    <w:rsid w:val="00231A6D"/>
    <w:rsid w:val="00231AF2"/>
    <w:rsid w:val="00231E81"/>
    <w:rsid w:val="00232534"/>
    <w:rsid w:val="002328A1"/>
    <w:rsid w:val="00232EFE"/>
    <w:rsid w:val="00232FAD"/>
    <w:rsid w:val="0023300D"/>
    <w:rsid w:val="00233311"/>
    <w:rsid w:val="00233362"/>
    <w:rsid w:val="00233686"/>
    <w:rsid w:val="0023368E"/>
    <w:rsid w:val="00233984"/>
    <w:rsid w:val="00233C91"/>
    <w:rsid w:val="00233CB1"/>
    <w:rsid w:val="00234588"/>
    <w:rsid w:val="0023464A"/>
    <w:rsid w:val="00234752"/>
    <w:rsid w:val="002348F9"/>
    <w:rsid w:val="00234945"/>
    <w:rsid w:val="00234E79"/>
    <w:rsid w:val="0023522A"/>
    <w:rsid w:val="002352BC"/>
    <w:rsid w:val="0023537E"/>
    <w:rsid w:val="00235402"/>
    <w:rsid w:val="00235626"/>
    <w:rsid w:val="002357EE"/>
    <w:rsid w:val="00235C20"/>
    <w:rsid w:val="00235C21"/>
    <w:rsid w:val="00235FB3"/>
    <w:rsid w:val="00235FB6"/>
    <w:rsid w:val="00236130"/>
    <w:rsid w:val="00236171"/>
    <w:rsid w:val="00236240"/>
    <w:rsid w:val="002369D9"/>
    <w:rsid w:val="00236BBD"/>
    <w:rsid w:val="00237286"/>
    <w:rsid w:val="0023738A"/>
    <w:rsid w:val="0023758C"/>
    <w:rsid w:val="002376C0"/>
    <w:rsid w:val="00237BD4"/>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1B4"/>
    <w:rsid w:val="002416E1"/>
    <w:rsid w:val="00241890"/>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D4"/>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5B1"/>
    <w:rsid w:val="00250689"/>
    <w:rsid w:val="002509FD"/>
    <w:rsid w:val="00250B57"/>
    <w:rsid w:val="00250B73"/>
    <w:rsid w:val="0025164B"/>
    <w:rsid w:val="0025170C"/>
    <w:rsid w:val="00251E08"/>
    <w:rsid w:val="0025225F"/>
    <w:rsid w:val="0025245D"/>
    <w:rsid w:val="00252544"/>
    <w:rsid w:val="00252C48"/>
    <w:rsid w:val="00253019"/>
    <w:rsid w:val="0025378B"/>
    <w:rsid w:val="0025420D"/>
    <w:rsid w:val="0025449A"/>
    <w:rsid w:val="00255427"/>
    <w:rsid w:val="00255444"/>
    <w:rsid w:val="002554FE"/>
    <w:rsid w:val="00255EEF"/>
    <w:rsid w:val="0025607D"/>
    <w:rsid w:val="002560E8"/>
    <w:rsid w:val="002573F4"/>
    <w:rsid w:val="00257668"/>
    <w:rsid w:val="0025795C"/>
    <w:rsid w:val="00257A2B"/>
    <w:rsid w:val="00257A2D"/>
    <w:rsid w:val="00257A7C"/>
    <w:rsid w:val="00257C70"/>
    <w:rsid w:val="00260001"/>
    <w:rsid w:val="002601A8"/>
    <w:rsid w:val="0026046C"/>
    <w:rsid w:val="0026049F"/>
    <w:rsid w:val="00261641"/>
    <w:rsid w:val="00261706"/>
    <w:rsid w:val="002619C6"/>
    <w:rsid w:val="00261B3F"/>
    <w:rsid w:val="00261DC6"/>
    <w:rsid w:val="0026205B"/>
    <w:rsid w:val="0026221E"/>
    <w:rsid w:val="002625FB"/>
    <w:rsid w:val="00262945"/>
    <w:rsid w:val="00262C27"/>
    <w:rsid w:val="00262CC2"/>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51DC"/>
    <w:rsid w:val="002652E1"/>
    <w:rsid w:val="002654D8"/>
    <w:rsid w:val="0026598C"/>
    <w:rsid w:val="00265ECB"/>
    <w:rsid w:val="00266368"/>
    <w:rsid w:val="00266434"/>
    <w:rsid w:val="002668E6"/>
    <w:rsid w:val="00266F0A"/>
    <w:rsid w:val="00266FCE"/>
    <w:rsid w:val="00267020"/>
    <w:rsid w:val="002672CE"/>
    <w:rsid w:val="00267837"/>
    <w:rsid w:val="0026791C"/>
    <w:rsid w:val="0026796D"/>
    <w:rsid w:val="00267AD3"/>
    <w:rsid w:val="00267D6A"/>
    <w:rsid w:val="00267D7F"/>
    <w:rsid w:val="00270766"/>
    <w:rsid w:val="00270883"/>
    <w:rsid w:val="00270AA7"/>
    <w:rsid w:val="00270AE1"/>
    <w:rsid w:val="00270AEF"/>
    <w:rsid w:val="00270DDA"/>
    <w:rsid w:val="00270F76"/>
    <w:rsid w:val="00271168"/>
    <w:rsid w:val="00271A08"/>
    <w:rsid w:val="00271B3A"/>
    <w:rsid w:val="00271EA4"/>
    <w:rsid w:val="00272292"/>
    <w:rsid w:val="00272295"/>
    <w:rsid w:val="0027282A"/>
    <w:rsid w:val="00272C91"/>
    <w:rsid w:val="00272E03"/>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863"/>
    <w:rsid w:val="0027691D"/>
    <w:rsid w:val="00276955"/>
    <w:rsid w:val="00276A78"/>
    <w:rsid w:val="00276FA0"/>
    <w:rsid w:val="00277808"/>
    <w:rsid w:val="00277871"/>
    <w:rsid w:val="002779EB"/>
    <w:rsid w:val="00277BA6"/>
    <w:rsid w:val="00277D84"/>
    <w:rsid w:val="00277EEF"/>
    <w:rsid w:val="00277FAA"/>
    <w:rsid w:val="0028065F"/>
    <w:rsid w:val="00280751"/>
    <w:rsid w:val="00280785"/>
    <w:rsid w:val="0028092F"/>
    <w:rsid w:val="00280E90"/>
    <w:rsid w:val="002814A8"/>
    <w:rsid w:val="0028196A"/>
    <w:rsid w:val="00281B0E"/>
    <w:rsid w:val="00281F10"/>
    <w:rsid w:val="0028234D"/>
    <w:rsid w:val="00282425"/>
    <w:rsid w:val="00282527"/>
    <w:rsid w:val="00282725"/>
    <w:rsid w:val="00282881"/>
    <w:rsid w:val="0028289F"/>
    <w:rsid w:val="00282F2D"/>
    <w:rsid w:val="002832B6"/>
    <w:rsid w:val="002836D1"/>
    <w:rsid w:val="002836FD"/>
    <w:rsid w:val="00283D7D"/>
    <w:rsid w:val="00283F98"/>
    <w:rsid w:val="00283FEA"/>
    <w:rsid w:val="0028412B"/>
    <w:rsid w:val="0028425A"/>
    <w:rsid w:val="00284645"/>
    <w:rsid w:val="00285005"/>
    <w:rsid w:val="0028539F"/>
    <w:rsid w:val="0028577A"/>
    <w:rsid w:val="00285931"/>
    <w:rsid w:val="00285BF3"/>
    <w:rsid w:val="00285D76"/>
    <w:rsid w:val="00286198"/>
    <w:rsid w:val="00286570"/>
    <w:rsid w:val="00286BE5"/>
    <w:rsid w:val="00286E7A"/>
    <w:rsid w:val="0028738C"/>
    <w:rsid w:val="002875C7"/>
    <w:rsid w:val="0028798E"/>
    <w:rsid w:val="0028799D"/>
    <w:rsid w:val="00287E36"/>
    <w:rsid w:val="00287E40"/>
    <w:rsid w:val="00287EC1"/>
    <w:rsid w:val="0029022C"/>
    <w:rsid w:val="002902BF"/>
    <w:rsid w:val="00290754"/>
    <w:rsid w:val="00290CDA"/>
    <w:rsid w:val="00290D4B"/>
    <w:rsid w:val="00290E21"/>
    <w:rsid w:val="0029142E"/>
    <w:rsid w:val="0029176D"/>
    <w:rsid w:val="00291778"/>
    <w:rsid w:val="00291A35"/>
    <w:rsid w:val="00291CA8"/>
    <w:rsid w:val="00291D64"/>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8E"/>
    <w:rsid w:val="0029539C"/>
    <w:rsid w:val="00295489"/>
    <w:rsid w:val="002954C9"/>
    <w:rsid w:val="002956B1"/>
    <w:rsid w:val="0029570D"/>
    <w:rsid w:val="00295BED"/>
    <w:rsid w:val="00295C47"/>
    <w:rsid w:val="00295E37"/>
    <w:rsid w:val="00295F7F"/>
    <w:rsid w:val="00296170"/>
    <w:rsid w:val="00296400"/>
    <w:rsid w:val="0029656C"/>
    <w:rsid w:val="00296812"/>
    <w:rsid w:val="002969B3"/>
    <w:rsid w:val="00296C13"/>
    <w:rsid w:val="00296C72"/>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3CA"/>
    <w:rsid w:val="002A55F4"/>
    <w:rsid w:val="002A5707"/>
    <w:rsid w:val="002A5809"/>
    <w:rsid w:val="002A5868"/>
    <w:rsid w:val="002A5C30"/>
    <w:rsid w:val="002A5CC1"/>
    <w:rsid w:val="002A5E2E"/>
    <w:rsid w:val="002A5E9B"/>
    <w:rsid w:val="002A6179"/>
    <w:rsid w:val="002A6219"/>
    <w:rsid w:val="002A67C5"/>
    <w:rsid w:val="002A6845"/>
    <w:rsid w:val="002A6D8D"/>
    <w:rsid w:val="002A74C3"/>
    <w:rsid w:val="002A7676"/>
    <w:rsid w:val="002A784A"/>
    <w:rsid w:val="002A7D4C"/>
    <w:rsid w:val="002A7FA0"/>
    <w:rsid w:val="002B0755"/>
    <w:rsid w:val="002B0A67"/>
    <w:rsid w:val="002B0ABF"/>
    <w:rsid w:val="002B0F35"/>
    <w:rsid w:val="002B167B"/>
    <w:rsid w:val="002B17ED"/>
    <w:rsid w:val="002B19B6"/>
    <w:rsid w:val="002B1A56"/>
    <w:rsid w:val="002B2183"/>
    <w:rsid w:val="002B2F23"/>
    <w:rsid w:val="002B3255"/>
    <w:rsid w:val="002B34CC"/>
    <w:rsid w:val="002B3A94"/>
    <w:rsid w:val="002B3BFD"/>
    <w:rsid w:val="002B3CBB"/>
    <w:rsid w:val="002B3CD0"/>
    <w:rsid w:val="002B40B7"/>
    <w:rsid w:val="002B4454"/>
    <w:rsid w:val="002B4615"/>
    <w:rsid w:val="002B4835"/>
    <w:rsid w:val="002B4936"/>
    <w:rsid w:val="002B4C59"/>
    <w:rsid w:val="002B4D0D"/>
    <w:rsid w:val="002B57B7"/>
    <w:rsid w:val="002B57EE"/>
    <w:rsid w:val="002B5925"/>
    <w:rsid w:val="002B6258"/>
    <w:rsid w:val="002B63B2"/>
    <w:rsid w:val="002B6BFE"/>
    <w:rsid w:val="002B71D1"/>
    <w:rsid w:val="002B7288"/>
    <w:rsid w:val="002B73F5"/>
    <w:rsid w:val="002B77BD"/>
    <w:rsid w:val="002B7AC3"/>
    <w:rsid w:val="002B7D04"/>
    <w:rsid w:val="002B7EB4"/>
    <w:rsid w:val="002C015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E0C"/>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3E"/>
    <w:rsid w:val="002D17E2"/>
    <w:rsid w:val="002D1CAD"/>
    <w:rsid w:val="002D1EDA"/>
    <w:rsid w:val="002D2029"/>
    <w:rsid w:val="002D2131"/>
    <w:rsid w:val="002D2355"/>
    <w:rsid w:val="002D2886"/>
    <w:rsid w:val="002D28DF"/>
    <w:rsid w:val="002D29A7"/>
    <w:rsid w:val="002D2A76"/>
    <w:rsid w:val="002D2B73"/>
    <w:rsid w:val="002D2D6D"/>
    <w:rsid w:val="002D32D0"/>
    <w:rsid w:val="002D34B8"/>
    <w:rsid w:val="002D3BD7"/>
    <w:rsid w:val="002D3D00"/>
    <w:rsid w:val="002D3FA8"/>
    <w:rsid w:val="002D42A0"/>
    <w:rsid w:val="002D450D"/>
    <w:rsid w:val="002D45B0"/>
    <w:rsid w:val="002D4766"/>
    <w:rsid w:val="002D49C2"/>
    <w:rsid w:val="002D4CF0"/>
    <w:rsid w:val="002D50D3"/>
    <w:rsid w:val="002D53AC"/>
    <w:rsid w:val="002D566E"/>
    <w:rsid w:val="002D5843"/>
    <w:rsid w:val="002D5860"/>
    <w:rsid w:val="002D5A24"/>
    <w:rsid w:val="002D5A2C"/>
    <w:rsid w:val="002D5A65"/>
    <w:rsid w:val="002D5E45"/>
    <w:rsid w:val="002D6520"/>
    <w:rsid w:val="002D66F4"/>
    <w:rsid w:val="002D68C1"/>
    <w:rsid w:val="002D6EF6"/>
    <w:rsid w:val="002D6F46"/>
    <w:rsid w:val="002D6F60"/>
    <w:rsid w:val="002D75A6"/>
    <w:rsid w:val="002D76B1"/>
    <w:rsid w:val="002D7B94"/>
    <w:rsid w:val="002D7E5D"/>
    <w:rsid w:val="002D7EE9"/>
    <w:rsid w:val="002E0120"/>
    <w:rsid w:val="002E02CB"/>
    <w:rsid w:val="002E0900"/>
    <w:rsid w:val="002E09C7"/>
    <w:rsid w:val="002E0D69"/>
    <w:rsid w:val="002E1197"/>
    <w:rsid w:val="002E1277"/>
    <w:rsid w:val="002E1C9D"/>
    <w:rsid w:val="002E2414"/>
    <w:rsid w:val="002E28CB"/>
    <w:rsid w:val="002E298C"/>
    <w:rsid w:val="002E2A9D"/>
    <w:rsid w:val="002E2ACD"/>
    <w:rsid w:val="002E3058"/>
    <w:rsid w:val="002E3097"/>
    <w:rsid w:val="002E34ED"/>
    <w:rsid w:val="002E3994"/>
    <w:rsid w:val="002E3D1D"/>
    <w:rsid w:val="002E3ECD"/>
    <w:rsid w:val="002E470E"/>
    <w:rsid w:val="002E4BCF"/>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25"/>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7F1"/>
    <w:rsid w:val="002F390F"/>
    <w:rsid w:val="002F3BDD"/>
    <w:rsid w:val="002F3DD9"/>
    <w:rsid w:val="002F3E54"/>
    <w:rsid w:val="002F4397"/>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0BDC"/>
    <w:rsid w:val="003016D3"/>
    <w:rsid w:val="00301C35"/>
    <w:rsid w:val="00301DF9"/>
    <w:rsid w:val="00301EBD"/>
    <w:rsid w:val="0030249D"/>
    <w:rsid w:val="003024B5"/>
    <w:rsid w:val="00302A28"/>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196"/>
    <w:rsid w:val="00306419"/>
    <w:rsid w:val="0030664C"/>
    <w:rsid w:val="003068BF"/>
    <w:rsid w:val="00306CF5"/>
    <w:rsid w:val="0030720E"/>
    <w:rsid w:val="00307BD7"/>
    <w:rsid w:val="00307F08"/>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AB3"/>
    <w:rsid w:val="00313B78"/>
    <w:rsid w:val="00313BFD"/>
    <w:rsid w:val="00314029"/>
    <w:rsid w:val="0031410E"/>
    <w:rsid w:val="00314491"/>
    <w:rsid w:val="00314CBA"/>
    <w:rsid w:val="00315086"/>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278"/>
    <w:rsid w:val="00321578"/>
    <w:rsid w:val="0032165D"/>
    <w:rsid w:val="00321728"/>
    <w:rsid w:val="003218DE"/>
    <w:rsid w:val="00321B57"/>
    <w:rsid w:val="00321B66"/>
    <w:rsid w:val="00321E41"/>
    <w:rsid w:val="00321F35"/>
    <w:rsid w:val="00321F70"/>
    <w:rsid w:val="003220B4"/>
    <w:rsid w:val="00322366"/>
    <w:rsid w:val="003224E2"/>
    <w:rsid w:val="0032286B"/>
    <w:rsid w:val="00322B3B"/>
    <w:rsid w:val="00322BC0"/>
    <w:rsid w:val="00322D0C"/>
    <w:rsid w:val="00323144"/>
    <w:rsid w:val="0032361F"/>
    <w:rsid w:val="003236FE"/>
    <w:rsid w:val="00323D5A"/>
    <w:rsid w:val="0032453D"/>
    <w:rsid w:val="003247D1"/>
    <w:rsid w:val="00324915"/>
    <w:rsid w:val="00324A81"/>
    <w:rsid w:val="00324F78"/>
    <w:rsid w:val="00324FF9"/>
    <w:rsid w:val="00325149"/>
    <w:rsid w:val="003251F3"/>
    <w:rsid w:val="00325592"/>
    <w:rsid w:val="003255BE"/>
    <w:rsid w:val="0032581F"/>
    <w:rsid w:val="00325C7C"/>
    <w:rsid w:val="00325C82"/>
    <w:rsid w:val="00325D43"/>
    <w:rsid w:val="00325F56"/>
    <w:rsid w:val="00325FAC"/>
    <w:rsid w:val="00326065"/>
    <w:rsid w:val="003269C8"/>
    <w:rsid w:val="00326A22"/>
    <w:rsid w:val="00326F50"/>
    <w:rsid w:val="0032713B"/>
    <w:rsid w:val="003272C4"/>
    <w:rsid w:val="00327414"/>
    <w:rsid w:val="00327841"/>
    <w:rsid w:val="0032790D"/>
    <w:rsid w:val="00327A46"/>
    <w:rsid w:val="00327CB7"/>
    <w:rsid w:val="00327E9F"/>
    <w:rsid w:val="00327F28"/>
    <w:rsid w:val="00330060"/>
    <w:rsid w:val="00330149"/>
    <w:rsid w:val="0033052F"/>
    <w:rsid w:val="003306FA"/>
    <w:rsid w:val="00330B53"/>
    <w:rsid w:val="00330C2B"/>
    <w:rsid w:val="003314DE"/>
    <w:rsid w:val="003317C7"/>
    <w:rsid w:val="003317F2"/>
    <w:rsid w:val="00331B29"/>
    <w:rsid w:val="00331D33"/>
    <w:rsid w:val="00331DC2"/>
    <w:rsid w:val="00332097"/>
    <w:rsid w:val="003323BA"/>
    <w:rsid w:val="003325D8"/>
    <w:rsid w:val="00332642"/>
    <w:rsid w:val="00332745"/>
    <w:rsid w:val="00332B58"/>
    <w:rsid w:val="00332B79"/>
    <w:rsid w:val="00332D65"/>
    <w:rsid w:val="00332ED9"/>
    <w:rsid w:val="00333134"/>
    <w:rsid w:val="00333273"/>
    <w:rsid w:val="00333295"/>
    <w:rsid w:val="00333304"/>
    <w:rsid w:val="0033344A"/>
    <w:rsid w:val="00333618"/>
    <w:rsid w:val="00333669"/>
    <w:rsid w:val="003339C6"/>
    <w:rsid w:val="003339EE"/>
    <w:rsid w:val="00333AD0"/>
    <w:rsid w:val="00333C6E"/>
    <w:rsid w:val="00333D3B"/>
    <w:rsid w:val="0033421D"/>
    <w:rsid w:val="0033467B"/>
    <w:rsid w:val="003346E7"/>
    <w:rsid w:val="003347E1"/>
    <w:rsid w:val="00334A8D"/>
    <w:rsid w:val="00334C4D"/>
    <w:rsid w:val="00334E7E"/>
    <w:rsid w:val="00335033"/>
    <w:rsid w:val="00335308"/>
    <w:rsid w:val="00335799"/>
    <w:rsid w:val="0033579B"/>
    <w:rsid w:val="003357C7"/>
    <w:rsid w:val="00335992"/>
    <w:rsid w:val="00335A94"/>
    <w:rsid w:val="00336195"/>
    <w:rsid w:val="0033641F"/>
    <w:rsid w:val="00336440"/>
    <w:rsid w:val="003365B5"/>
    <w:rsid w:val="00336697"/>
    <w:rsid w:val="00336D35"/>
    <w:rsid w:val="00336DE5"/>
    <w:rsid w:val="00336F49"/>
    <w:rsid w:val="00337349"/>
    <w:rsid w:val="00337570"/>
    <w:rsid w:val="003379F0"/>
    <w:rsid w:val="00337C3D"/>
    <w:rsid w:val="00337ECD"/>
    <w:rsid w:val="0034021F"/>
    <w:rsid w:val="00340390"/>
    <w:rsid w:val="003403DE"/>
    <w:rsid w:val="00340551"/>
    <w:rsid w:val="00340701"/>
    <w:rsid w:val="00340D8E"/>
    <w:rsid w:val="00340FA7"/>
    <w:rsid w:val="00341028"/>
    <w:rsid w:val="0034128E"/>
    <w:rsid w:val="00341537"/>
    <w:rsid w:val="003415FC"/>
    <w:rsid w:val="00341937"/>
    <w:rsid w:val="00341EB3"/>
    <w:rsid w:val="0034205E"/>
    <w:rsid w:val="00342268"/>
    <w:rsid w:val="00342459"/>
    <w:rsid w:val="003429DC"/>
    <w:rsid w:val="00342C06"/>
    <w:rsid w:val="00342D90"/>
    <w:rsid w:val="00342E78"/>
    <w:rsid w:val="00342EC6"/>
    <w:rsid w:val="00343526"/>
    <w:rsid w:val="003435FF"/>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0A3"/>
    <w:rsid w:val="003521BC"/>
    <w:rsid w:val="00352318"/>
    <w:rsid w:val="00352380"/>
    <w:rsid w:val="003525AE"/>
    <w:rsid w:val="003525D3"/>
    <w:rsid w:val="003525D4"/>
    <w:rsid w:val="00352972"/>
    <w:rsid w:val="0035319E"/>
    <w:rsid w:val="00353C45"/>
    <w:rsid w:val="00353EA8"/>
    <w:rsid w:val="00353ED0"/>
    <w:rsid w:val="00353F69"/>
    <w:rsid w:val="003540E8"/>
    <w:rsid w:val="0035461A"/>
    <w:rsid w:val="00354670"/>
    <w:rsid w:val="00354A2B"/>
    <w:rsid w:val="00354AAA"/>
    <w:rsid w:val="00354CF7"/>
    <w:rsid w:val="0035554B"/>
    <w:rsid w:val="0035588B"/>
    <w:rsid w:val="00355BC9"/>
    <w:rsid w:val="00355F40"/>
    <w:rsid w:val="00356155"/>
    <w:rsid w:val="00356349"/>
    <w:rsid w:val="00356879"/>
    <w:rsid w:val="00356924"/>
    <w:rsid w:val="00356B64"/>
    <w:rsid w:val="00356B6A"/>
    <w:rsid w:val="00356C38"/>
    <w:rsid w:val="0035739F"/>
    <w:rsid w:val="00357AD6"/>
    <w:rsid w:val="00360056"/>
    <w:rsid w:val="003600CE"/>
    <w:rsid w:val="00360153"/>
    <w:rsid w:val="0036031F"/>
    <w:rsid w:val="003604D8"/>
    <w:rsid w:val="00360843"/>
    <w:rsid w:val="003608A0"/>
    <w:rsid w:val="00360A6D"/>
    <w:rsid w:val="00360B73"/>
    <w:rsid w:val="00360BD6"/>
    <w:rsid w:val="00360E78"/>
    <w:rsid w:val="00360F26"/>
    <w:rsid w:val="00361096"/>
    <w:rsid w:val="0036112D"/>
    <w:rsid w:val="003612F6"/>
    <w:rsid w:val="00361417"/>
    <w:rsid w:val="00361774"/>
    <w:rsid w:val="00361938"/>
    <w:rsid w:val="00361B28"/>
    <w:rsid w:val="00361B30"/>
    <w:rsid w:val="00362186"/>
    <w:rsid w:val="003621A4"/>
    <w:rsid w:val="003622FB"/>
    <w:rsid w:val="00362652"/>
    <w:rsid w:val="00362822"/>
    <w:rsid w:val="00362AD6"/>
    <w:rsid w:val="00362C4F"/>
    <w:rsid w:val="003632E5"/>
    <w:rsid w:val="00363472"/>
    <w:rsid w:val="003639B7"/>
    <w:rsid w:val="00363CA2"/>
    <w:rsid w:val="00363EAC"/>
    <w:rsid w:val="003640E2"/>
    <w:rsid w:val="00364136"/>
    <w:rsid w:val="003642DA"/>
    <w:rsid w:val="00364484"/>
    <w:rsid w:val="0036474B"/>
    <w:rsid w:val="00364A37"/>
    <w:rsid w:val="00364D33"/>
    <w:rsid w:val="00364EAC"/>
    <w:rsid w:val="00364F08"/>
    <w:rsid w:val="003650FD"/>
    <w:rsid w:val="00365263"/>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A78"/>
    <w:rsid w:val="00372BAA"/>
    <w:rsid w:val="00372BF8"/>
    <w:rsid w:val="00372C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06"/>
    <w:rsid w:val="00383014"/>
    <w:rsid w:val="003832C8"/>
    <w:rsid w:val="0038331C"/>
    <w:rsid w:val="00383338"/>
    <w:rsid w:val="0038359E"/>
    <w:rsid w:val="00383A2D"/>
    <w:rsid w:val="00383A4D"/>
    <w:rsid w:val="00383B45"/>
    <w:rsid w:val="003841CA"/>
    <w:rsid w:val="003845C7"/>
    <w:rsid w:val="003846A0"/>
    <w:rsid w:val="00384E14"/>
    <w:rsid w:val="00384F5E"/>
    <w:rsid w:val="00385200"/>
    <w:rsid w:val="0038543C"/>
    <w:rsid w:val="00385768"/>
    <w:rsid w:val="003860A0"/>
    <w:rsid w:val="003863AA"/>
    <w:rsid w:val="00386594"/>
    <w:rsid w:val="003865DC"/>
    <w:rsid w:val="0038672F"/>
    <w:rsid w:val="00386AA6"/>
    <w:rsid w:val="00386D2B"/>
    <w:rsid w:val="0038709C"/>
    <w:rsid w:val="003879C5"/>
    <w:rsid w:val="00387C25"/>
    <w:rsid w:val="00387C7C"/>
    <w:rsid w:val="00387F2D"/>
    <w:rsid w:val="003908E0"/>
    <w:rsid w:val="00391117"/>
    <w:rsid w:val="003917C0"/>
    <w:rsid w:val="0039236D"/>
    <w:rsid w:val="003924E9"/>
    <w:rsid w:val="0039281B"/>
    <w:rsid w:val="003928DD"/>
    <w:rsid w:val="00392DDF"/>
    <w:rsid w:val="00392FA5"/>
    <w:rsid w:val="00393118"/>
    <w:rsid w:val="0039363E"/>
    <w:rsid w:val="00393768"/>
    <w:rsid w:val="00393958"/>
    <w:rsid w:val="00393A22"/>
    <w:rsid w:val="00393E53"/>
    <w:rsid w:val="00393F4A"/>
    <w:rsid w:val="003945F6"/>
    <w:rsid w:val="00394DE4"/>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97DFC"/>
    <w:rsid w:val="003A059C"/>
    <w:rsid w:val="003A077C"/>
    <w:rsid w:val="003A07B4"/>
    <w:rsid w:val="003A0B5B"/>
    <w:rsid w:val="003A0B69"/>
    <w:rsid w:val="003A0B8E"/>
    <w:rsid w:val="003A10F6"/>
    <w:rsid w:val="003A11D4"/>
    <w:rsid w:val="003A1268"/>
    <w:rsid w:val="003A14BC"/>
    <w:rsid w:val="003A14EE"/>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6C9"/>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3977"/>
    <w:rsid w:val="003B3CC8"/>
    <w:rsid w:val="003B40D4"/>
    <w:rsid w:val="003B40E1"/>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0F28"/>
    <w:rsid w:val="003C16A1"/>
    <w:rsid w:val="003C191A"/>
    <w:rsid w:val="003C192F"/>
    <w:rsid w:val="003C1A56"/>
    <w:rsid w:val="003C1B52"/>
    <w:rsid w:val="003C2675"/>
    <w:rsid w:val="003C2CD9"/>
    <w:rsid w:val="003C3296"/>
    <w:rsid w:val="003C3634"/>
    <w:rsid w:val="003C3B4F"/>
    <w:rsid w:val="003C3C9E"/>
    <w:rsid w:val="003C3DAA"/>
    <w:rsid w:val="003C4B1C"/>
    <w:rsid w:val="003C4B72"/>
    <w:rsid w:val="003C4CAA"/>
    <w:rsid w:val="003C4EDA"/>
    <w:rsid w:val="003C5031"/>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AB9"/>
    <w:rsid w:val="003D1627"/>
    <w:rsid w:val="003D17D4"/>
    <w:rsid w:val="003D1CA5"/>
    <w:rsid w:val="003D1DB1"/>
    <w:rsid w:val="003D1F9F"/>
    <w:rsid w:val="003D206C"/>
    <w:rsid w:val="003D20FA"/>
    <w:rsid w:val="003D215B"/>
    <w:rsid w:val="003D21F8"/>
    <w:rsid w:val="003D238B"/>
    <w:rsid w:val="003D23C5"/>
    <w:rsid w:val="003D2453"/>
    <w:rsid w:val="003D25A1"/>
    <w:rsid w:val="003D2690"/>
    <w:rsid w:val="003D28E1"/>
    <w:rsid w:val="003D2D55"/>
    <w:rsid w:val="003D328D"/>
    <w:rsid w:val="003D358A"/>
    <w:rsid w:val="003D3CC4"/>
    <w:rsid w:val="003D3DD3"/>
    <w:rsid w:val="003D3DE5"/>
    <w:rsid w:val="003D3DFD"/>
    <w:rsid w:val="003D426E"/>
    <w:rsid w:val="003D4898"/>
    <w:rsid w:val="003D4D6C"/>
    <w:rsid w:val="003D4DAE"/>
    <w:rsid w:val="003D5266"/>
    <w:rsid w:val="003D543F"/>
    <w:rsid w:val="003D548E"/>
    <w:rsid w:val="003D5498"/>
    <w:rsid w:val="003D54CB"/>
    <w:rsid w:val="003D54D3"/>
    <w:rsid w:val="003D5831"/>
    <w:rsid w:val="003D5A17"/>
    <w:rsid w:val="003D5CB2"/>
    <w:rsid w:val="003D5E5C"/>
    <w:rsid w:val="003D5F25"/>
    <w:rsid w:val="003D600B"/>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502"/>
    <w:rsid w:val="003E5817"/>
    <w:rsid w:val="003E5A88"/>
    <w:rsid w:val="003E5AC2"/>
    <w:rsid w:val="003E5EC1"/>
    <w:rsid w:val="003E61A7"/>
    <w:rsid w:val="003E61FE"/>
    <w:rsid w:val="003E68D2"/>
    <w:rsid w:val="003E6926"/>
    <w:rsid w:val="003E6B09"/>
    <w:rsid w:val="003E6EF3"/>
    <w:rsid w:val="003E7031"/>
    <w:rsid w:val="003E7532"/>
    <w:rsid w:val="003E7819"/>
    <w:rsid w:val="003E796F"/>
    <w:rsid w:val="003E7C3B"/>
    <w:rsid w:val="003E7CB1"/>
    <w:rsid w:val="003E7F2A"/>
    <w:rsid w:val="003E7FA4"/>
    <w:rsid w:val="003E7FC3"/>
    <w:rsid w:val="003F0091"/>
    <w:rsid w:val="003F03C4"/>
    <w:rsid w:val="003F0428"/>
    <w:rsid w:val="003F086E"/>
    <w:rsid w:val="003F17C2"/>
    <w:rsid w:val="003F1820"/>
    <w:rsid w:val="003F18A5"/>
    <w:rsid w:val="003F1B0B"/>
    <w:rsid w:val="003F1D22"/>
    <w:rsid w:val="003F1EBE"/>
    <w:rsid w:val="003F1FC6"/>
    <w:rsid w:val="003F22A8"/>
    <w:rsid w:val="003F22B7"/>
    <w:rsid w:val="003F234F"/>
    <w:rsid w:val="003F23F8"/>
    <w:rsid w:val="003F247C"/>
    <w:rsid w:val="003F25C9"/>
    <w:rsid w:val="003F2AD7"/>
    <w:rsid w:val="003F3047"/>
    <w:rsid w:val="003F37FB"/>
    <w:rsid w:val="003F3973"/>
    <w:rsid w:val="003F3B1B"/>
    <w:rsid w:val="003F3CC2"/>
    <w:rsid w:val="003F3F98"/>
    <w:rsid w:val="003F4181"/>
    <w:rsid w:val="003F46ED"/>
    <w:rsid w:val="003F4C84"/>
    <w:rsid w:val="003F4EEF"/>
    <w:rsid w:val="003F518F"/>
    <w:rsid w:val="003F5408"/>
    <w:rsid w:val="003F5A3E"/>
    <w:rsid w:val="003F5D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0B7B"/>
    <w:rsid w:val="0040105F"/>
    <w:rsid w:val="004014B1"/>
    <w:rsid w:val="004019C9"/>
    <w:rsid w:val="00401C02"/>
    <w:rsid w:val="00401E43"/>
    <w:rsid w:val="00402A45"/>
    <w:rsid w:val="00402C69"/>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8E"/>
    <w:rsid w:val="00404AD7"/>
    <w:rsid w:val="00404CDD"/>
    <w:rsid w:val="004052EE"/>
    <w:rsid w:val="00405379"/>
    <w:rsid w:val="004054F2"/>
    <w:rsid w:val="00405503"/>
    <w:rsid w:val="00405B8E"/>
    <w:rsid w:val="00406127"/>
    <w:rsid w:val="0040618D"/>
    <w:rsid w:val="004065F5"/>
    <w:rsid w:val="0040692D"/>
    <w:rsid w:val="00406AD8"/>
    <w:rsid w:val="004074C9"/>
    <w:rsid w:val="004076C1"/>
    <w:rsid w:val="00407795"/>
    <w:rsid w:val="004079D3"/>
    <w:rsid w:val="00407BBC"/>
    <w:rsid w:val="00407C77"/>
    <w:rsid w:val="00410859"/>
    <w:rsid w:val="00410A8F"/>
    <w:rsid w:val="00410B3A"/>
    <w:rsid w:val="00410BC7"/>
    <w:rsid w:val="0041102D"/>
    <w:rsid w:val="0041130D"/>
    <w:rsid w:val="00411474"/>
    <w:rsid w:val="00411BC8"/>
    <w:rsid w:val="00411DDD"/>
    <w:rsid w:val="00411FA5"/>
    <w:rsid w:val="004120C1"/>
    <w:rsid w:val="0041211F"/>
    <w:rsid w:val="00412158"/>
    <w:rsid w:val="0041222C"/>
    <w:rsid w:val="00412293"/>
    <w:rsid w:val="004122E2"/>
    <w:rsid w:val="00412677"/>
    <w:rsid w:val="0041298F"/>
    <w:rsid w:val="00412AB5"/>
    <w:rsid w:val="00412CC4"/>
    <w:rsid w:val="00412FF0"/>
    <w:rsid w:val="0041317F"/>
    <w:rsid w:val="004131DB"/>
    <w:rsid w:val="0041355A"/>
    <w:rsid w:val="00413B57"/>
    <w:rsid w:val="00413CA7"/>
    <w:rsid w:val="004141E8"/>
    <w:rsid w:val="00415865"/>
    <w:rsid w:val="004159D5"/>
    <w:rsid w:val="00415AA0"/>
    <w:rsid w:val="00415B58"/>
    <w:rsid w:val="00415F12"/>
    <w:rsid w:val="004162D2"/>
    <w:rsid w:val="004173AC"/>
    <w:rsid w:val="0041756F"/>
    <w:rsid w:val="004176DC"/>
    <w:rsid w:val="0041771E"/>
    <w:rsid w:val="00417A22"/>
    <w:rsid w:val="00417C9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EC2"/>
    <w:rsid w:val="00422FE6"/>
    <w:rsid w:val="0042314B"/>
    <w:rsid w:val="00423257"/>
    <w:rsid w:val="0042346E"/>
    <w:rsid w:val="0042355F"/>
    <w:rsid w:val="004239A3"/>
    <w:rsid w:val="00423B3C"/>
    <w:rsid w:val="00423C36"/>
    <w:rsid w:val="00423F81"/>
    <w:rsid w:val="00424472"/>
    <w:rsid w:val="00424547"/>
    <w:rsid w:val="0042483E"/>
    <w:rsid w:val="00424B3F"/>
    <w:rsid w:val="00425455"/>
    <w:rsid w:val="00425627"/>
    <w:rsid w:val="004258A1"/>
    <w:rsid w:val="00425A77"/>
    <w:rsid w:val="00425E1A"/>
    <w:rsid w:val="004263FA"/>
    <w:rsid w:val="00426E5D"/>
    <w:rsid w:val="00426F04"/>
    <w:rsid w:val="00427358"/>
    <w:rsid w:val="00427935"/>
    <w:rsid w:val="00427998"/>
    <w:rsid w:val="00427D48"/>
    <w:rsid w:val="00427E63"/>
    <w:rsid w:val="004303D1"/>
    <w:rsid w:val="004304B7"/>
    <w:rsid w:val="00430758"/>
    <w:rsid w:val="00430896"/>
    <w:rsid w:val="00430B55"/>
    <w:rsid w:val="00430EB7"/>
    <w:rsid w:val="00431A36"/>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893"/>
    <w:rsid w:val="00436E67"/>
    <w:rsid w:val="004371E4"/>
    <w:rsid w:val="0043739F"/>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322"/>
    <w:rsid w:val="0044193C"/>
    <w:rsid w:val="00441AF4"/>
    <w:rsid w:val="0044249B"/>
    <w:rsid w:val="004424CB"/>
    <w:rsid w:val="00442595"/>
    <w:rsid w:val="00442938"/>
    <w:rsid w:val="004437A7"/>
    <w:rsid w:val="0044383E"/>
    <w:rsid w:val="00443C07"/>
    <w:rsid w:val="004440C2"/>
    <w:rsid w:val="00444742"/>
    <w:rsid w:val="0044481B"/>
    <w:rsid w:val="004448A6"/>
    <w:rsid w:val="004449AA"/>
    <w:rsid w:val="00444A71"/>
    <w:rsid w:val="00444B08"/>
    <w:rsid w:val="00444BE7"/>
    <w:rsid w:val="00444E1D"/>
    <w:rsid w:val="0044540A"/>
    <w:rsid w:val="004454BC"/>
    <w:rsid w:val="00445819"/>
    <w:rsid w:val="00445D3D"/>
    <w:rsid w:val="00445F8C"/>
    <w:rsid w:val="00446279"/>
    <w:rsid w:val="00446301"/>
    <w:rsid w:val="004464C5"/>
    <w:rsid w:val="004469AF"/>
    <w:rsid w:val="00446A8B"/>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97F"/>
    <w:rsid w:val="00451F13"/>
    <w:rsid w:val="004520BF"/>
    <w:rsid w:val="00452319"/>
    <w:rsid w:val="004524CD"/>
    <w:rsid w:val="004526C7"/>
    <w:rsid w:val="00452789"/>
    <w:rsid w:val="0045281E"/>
    <w:rsid w:val="00452871"/>
    <w:rsid w:val="004528C4"/>
    <w:rsid w:val="004529FF"/>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09B5"/>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77D"/>
    <w:rsid w:val="00464B1D"/>
    <w:rsid w:val="00464D01"/>
    <w:rsid w:val="00465C7B"/>
    <w:rsid w:val="00465F39"/>
    <w:rsid w:val="00466270"/>
    <w:rsid w:val="00466366"/>
    <w:rsid w:val="0046652D"/>
    <w:rsid w:val="00466B08"/>
    <w:rsid w:val="00466B2A"/>
    <w:rsid w:val="00467098"/>
    <w:rsid w:val="0046738C"/>
    <w:rsid w:val="00467765"/>
    <w:rsid w:val="00467D8E"/>
    <w:rsid w:val="00467F2E"/>
    <w:rsid w:val="00470192"/>
    <w:rsid w:val="00470282"/>
    <w:rsid w:val="00470295"/>
    <w:rsid w:val="0047039F"/>
    <w:rsid w:val="00470521"/>
    <w:rsid w:val="00470609"/>
    <w:rsid w:val="00470765"/>
    <w:rsid w:val="0047164A"/>
    <w:rsid w:val="00471760"/>
    <w:rsid w:val="0047187F"/>
    <w:rsid w:val="004719CE"/>
    <w:rsid w:val="00471FDE"/>
    <w:rsid w:val="00472221"/>
    <w:rsid w:val="00472234"/>
    <w:rsid w:val="00472516"/>
    <w:rsid w:val="004729AC"/>
    <w:rsid w:val="00472B0A"/>
    <w:rsid w:val="00472BBF"/>
    <w:rsid w:val="00472DD8"/>
    <w:rsid w:val="00472F24"/>
    <w:rsid w:val="0047303A"/>
    <w:rsid w:val="004734D5"/>
    <w:rsid w:val="00473779"/>
    <w:rsid w:val="00473A47"/>
    <w:rsid w:val="00473BDF"/>
    <w:rsid w:val="004746BA"/>
    <w:rsid w:val="00474713"/>
    <w:rsid w:val="004747DF"/>
    <w:rsid w:val="00474835"/>
    <w:rsid w:val="004749CB"/>
    <w:rsid w:val="00474C69"/>
    <w:rsid w:val="00474DDF"/>
    <w:rsid w:val="00474E82"/>
    <w:rsid w:val="00475226"/>
    <w:rsid w:val="00475271"/>
    <w:rsid w:val="004755E2"/>
    <w:rsid w:val="00475C8C"/>
    <w:rsid w:val="00476037"/>
    <w:rsid w:val="00476064"/>
    <w:rsid w:val="00476409"/>
    <w:rsid w:val="004768DB"/>
    <w:rsid w:val="00476B5F"/>
    <w:rsid w:val="00476C99"/>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25A6"/>
    <w:rsid w:val="00482810"/>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6B5"/>
    <w:rsid w:val="00492D46"/>
    <w:rsid w:val="0049311B"/>
    <w:rsid w:val="004931FF"/>
    <w:rsid w:val="00493489"/>
    <w:rsid w:val="004939F4"/>
    <w:rsid w:val="00493DFF"/>
    <w:rsid w:val="00493FBC"/>
    <w:rsid w:val="004942E8"/>
    <w:rsid w:val="0049455E"/>
    <w:rsid w:val="0049462A"/>
    <w:rsid w:val="00494932"/>
    <w:rsid w:val="00494C76"/>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B1E"/>
    <w:rsid w:val="004A0C68"/>
    <w:rsid w:val="004A0D31"/>
    <w:rsid w:val="004A0D3B"/>
    <w:rsid w:val="004A0FF1"/>
    <w:rsid w:val="004A1022"/>
    <w:rsid w:val="004A10E3"/>
    <w:rsid w:val="004A1291"/>
    <w:rsid w:val="004A12F6"/>
    <w:rsid w:val="004A1792"/>
    <w:rsid w:val="004A1BA0"/>
    <w:rsid w:val="004A1E80"/>
    <w:rsid w:val="004A1EE1"/>
    <w:rsid w:val="004A20D5"/>
    <w:rsid w:val="004A24A3"/>
    <w:rsid w:val="004A2A4D"/>
    <w:rsid w:val="004A2B78"/>
    <w:rsid w:val="004A2FD5"/>
    <w:rsid w:val="004A3238"/>
    <w:rsid w:val="004A333E"/>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58"/>
    <w:rsid w:val="004A7669"/>
    <w:rsid w:val="004A7994"/>
    <w:rsid w:val="004A7BC3"/>
    <w:rsid w:val="004A7DAB"/>
    <w:rsid w:val="004B045D"/>
    <w:rsid w:val="004B0524"/>
    <w:rsid w:val="004B0A1A"/>
    <w:rsid w:val="004B0E0C"/>
    <w:rsid w:val="004B1035"/>
    <w:rsid w:val="004B1128"/>
    <w:rsid w:val="004B11D3"/>
    <w:rsid w:val="004B1E46"/>
    <w:rsid w:val="004B208C"/>
    <w:rsid w:val="004B23AF"/>
    <w:rsid w:val="004B2431"/>
    <w:rsid w:val="004B24F0"/>
    <w:rsid w:val="004B25F6"/>
    <w:rsid w:val="004B2656"/>
    <w:rsid w:val="004B2B53"/>
    <w:rsid w:val="004B302A"/>
    <w:rsid w:val="004B304A"/>
    <w:rsid w:val="004B33CA"/>
    <w:rsid w:val="004B3516"/>
    <w:rsid w:val="004B3539"/>
    <w:rsid w:val="004B38DD"/>
    <w:rsid w:val="004B3D91"/>
    <w:rsid w:val="004B3F45"/>
    <w:rsid w:val="004B4606"/>
    <w:rsid w:val="004B4909"/>
    <w:rsid w:val="004B4F3F"/>
    <w:rsid w:val="004B5013"/>
    <w:rsid w:val="004B5057"/>
    <w:rsid w:val="004B510E"/>
    <w:rsid w:val="004B56CE"/>
    <w:rsid w:val="004B56D9"/>
    <w:rsid w:val="004B5C46"/>
    <w:rsid w:val="004B5DBE"/>
    <w:rsid w:val="004B5E19"/>
    <w:rsid w:val="004B61D8"/>
    <w:rsid w:val="004B683D"/>
    <w:rsid w:val="004B6A62"/>
    <w:rsid w:val="004B7092"/>
    <w:rsid w:val="004B7103"/>
    <w:rsid w:val="004B715C"/>
    <w:rsid w:val="004B7433"/>
    <w:rsid w:val="004C06AD"/>
    <w:rsid w:val="004C06CF"/>
    <w:rsid w:val="004C0AAD"/>
    <w:rsid w:val="004C0C0B"/>
    <w:rsid w:val="004C1169"/>
    <w:rsid w:val="004C13FE"/>
    <w:rsid w:val="004C1602"/>
    <w:rsid w:val="004C161E"/>
    <w:rsid w:val="004C19E4"/>
    <w:rsid w:val="004C1BC0"/>
    <w:rsid w:val="004C1CDC"/>
    <w:rsid w:val="004C1D80"/>
    <w:rsid w:val="004C242E"/>
    <w:rsid w:val="004C2713"/>
    <w:rsid w:val="004C2DA3"/>
    <w:rsid w:val="004C2E56"/>
    <w:rsid w:val="004C31CF"/>
    <w:rsid w:val="004C32A3"/>
    <w:rsid w:val="004C34C5"/>
    <w:rsid w:val="004C3880"/>
    <w:rsid w:val="004C3C06"/>
    <w:rsid w:val="004C3FC3"/>
    <w:rsid w:val="004C435C"/>
    <w:rsid w:val="004C4554"/>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4B7"/>
    <w:rsid w:val="004D1833"/>
    <w:rsid w:val="004D1BF1"/>
    <w:rsid w:val="004D1C4D"/>
    <w:rsid w:val="004D1CAC"/>
    <w:rsid w:val="004D1CB4"/>
    <w:rsid w:val="004D1ECD"/>
    <w:rsid w:val="004D2115"/>
    <w:rsid w:val="004D23C0"/>
    <w:rsid w:val="004D258F"/>
    <w:rsid w:val="004D2835"/>
    <w:rsid w:val="004D2BB8"/>
    <w:rsid w:val="004D2D51"/>
    <w:rsid w:val="004D2F3E"/>
    <w:rsid w:val="004D2F67"/>
    <w:rsid w:val="004D331C"/>
    <w:rsid w:val="004D39E3"/>
    <w:rsid w:val="004D404B"/>
    <w:rsid w:val="004D4513"/>
    <w:rsid w:val="004D4849"/>
    <w:rsid w:val="004D4ACE"/>
    <w:rsid w:val="004D4CEC"/>
    <w:rsid w:val="004D4D4E"/>
    <w:rsid w:val="004D544B"/>
    <w:rsid w:val="004D58FC"/>
    <w:rsid w:val="004D5BBC"/>
    <w:rsid w:val="004D6019"/>
    <w:rsid w:val="004D6142"/>
    <w:rsid w:val="004D6148"/>
    <w:rsid w:val="004D684A"/>
    <w:rsid w:val="004D68B9"/>
    <w:rsid w:val="004D6A08"/>
    <w:rsid w:val="004D6AA4"/>
    <w:rsid w:val="004D6CA1"/>
    <w:rsid w:val="004D6CF9"/>
    <w:rsid w:val="004D6D19"/>
    <w:rsid w:val="004D6EB9"/>
    <w:rsid w:val="004D6FCF"/>
    <w:rsid w:val="004D7C7D"/>
    <w:rsid w:val="004D7DA5"/>
    <w:rsid w:val="004D7FD5"/>
    <w:rsid w:val="004E0585"/>
    <w:rsid w:val="004E05AB"/>
    <w:rsid w:val="004E0B4B"/>
    <w:rsid w:val="004E0BD8"/>
    <w:rsid w:val="004E10AC"/>
    <w:rsid w:val="004E10AF"/>
    <w:rsid w:val="004E1117"/>
    <w:rsid w:val="004E12F3"/>
    <w:rsid w:val="004E193B"/>
    <w:rsid w:val="004E19D7"/>
    <w:rsid w:val="004E2069"/>
    <w:rsid w:val="004E22DE"/>
    <w:rsid w:val="004E25FB"/>
    <w:rsid w:val="004E29F8"/>
    <w:rsid w:val="004E2A52"/>
    <w:rsid w:val="004E2B3F"/>
    <w:rsid w:val="004E2B66"/>
    <w:rsid w:val="004E2C0F"/>
    <w:rsid w:val="004E2D69"/>
    <w:rsid w:val="004E2EA4"/>
    <w:rsid w:val="004E2EC3"/>
    <w:rsid w:val="004E32E9"/>
    <w:rsid w:val="004E3965"/>
    <w:rsid w:val="004E4081"/>
    <w:rsid w:val="004E40E2"/>
    <w:rsid w:val="004E420D"/>
    <w:rsid w:val="004E482C"/>
    <w:rsid w:val="004E491E"/>
    <w:rsid w:val="004E4E52"/>
    <w:rsid w:val="004E51FF"/>
    <w:rsid w:val="004E5264"/>
    <w:rsid w:val="004E5326"/>
    <w:rsid w:val="004E545C"/>
    <w:rsid w:val="004E55A4"/>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58B"/>
    <w:rsid w:val="004F15D7"/>
    <w:rsid w:val="004F1925"/>
    <w:rsid w:val="004F1C94"/>
    <w:rsid w:val="004F1D04"/>
    <w:rsid w:val="004F1E21"/>
    <w:rsid w:val="004F1F2D"/>
    <w:rsid w:val="004F24F9"/>
    <w:rsid w:val="004F2635"/>
    <w:rsid w:val="004F2E35"/>
    <w:rsid w:val="004F3D85"/>
    <w:rsid w:val="004F403D"/>
    <w:rsid w:val="004F443B"/>
    <w:rsid w:val="004F44FC"/>
    <w:rsid w:val="004F4689"/>
    <w:rsid w:val="004F47B8"/>
    <w:rsid w:val="004F4C8C"/>
    <w:rsid w:val="004F5AAB"/>
    <w:rsid w:val="004F5FF0"/>
    <w:rsid w:val="004F6391"/>
    <w:rsid w:val="004F689B"/>
    <w:rsid w:val="004F6B8B"/>
    <w:rsid w:val="004F70C3"/>
    <w:rsid w:val="004F7152"/>
    <w:rsid w:val="004F7253"/>
    <w:rsid w:val="004F79B6"/>
    <w:rsid w:val="004F7F69"/>
    <w:rsid w:val="005001D8"/>
    <w:rsid w:val="00500774"/>
    <w:rsid w:val="005008AE"/>
    <w:rsid w:val="005009FF"/>
    <w:rsid w:val="00500CE9"/>
    <w:rsid w:val="00501309"/>
    <w:rsid w:val="00501360"/>
    <w:rsid w:val="005019EF"/>
    <w:rsid w:val="00501AB5"/>
    <w:rsid w:val="00501C86"/>
    <w:rsid w:val="00501D10"/>
    <w:rsid w:val="00501E23"/>
    <w:rsid w:val="005022B6"/>
    <w:rsid w:val="005025CB"/>
    <w:rsid w:val="0050263D"/>
    <w:rsid w:val="00502EF5"/>
    <w:rsid w:val="00503158"/>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5A8"/>
    <w:rsid w:val="0051571C"/>
    <w:rsid w:val="005157C7"/>
    <w:rsid w:val="00515E57"/>
    <w:rsid w:val="005162FA"/>
    <w:rsid w:val="0051642C"/>
    <w:rsid w:val="0051647E"/>
    <w:rsid w:val="005164E1"/>
    <w:rsid w:val="00516759"/>
    <w:rsid w:val="00516794"/>
    <w:rsid w:val="00516888"/>
    <w:rsid w:val="00516A98"/>
    <w:rsid w:val="00516C65"/>
    <w:rsid w:val="00516F82"/>
    <w:rsid w:val="00517187"/>
    <w:rsid w:val="0051725A"/>
    <w:rsid w:val="0051743D"/>
    <w:rsid w:val="00517448"/>
    <w:rsid w:val="00517F5E"/>
    <w:rsid w:val="005200FA"/>
    <w:rsid w:val="00520123"/>
    <w:rsid w:val="0052016E"/>
    <w:rsid w:val="005206DF"/>
    <w:rsid w:val="00520733"/>
    <w:rsid w:val="005207D0"/>
    <w:rsid w:val="00520D94"/>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C4"/>
    <w:rsid w:val="00523C6D"/>
    <w:rsid w:val="00523CA6"/>
    <w:rsid w:val="00523F53"/>
    <w:rsid w:val="0052436B"/>
    <w:rsid w:val="005244FB"/>
    <w:rsid w:val="005249E3"/>
    <w:rsid w:val="00524B39"/>
    <w:rsid w:val="00524BED"/>
    <w:rsid w:val="00525630"/>
    <w:rsid w:val="00525798"/>
    <w:rsid w:val="0052597C"/>
    <w:rsid w:val="00525B43"/>
    <w:rsid w:val="00525C4C"/>
    <w:rsid w:val="00525D18"/>
    <w:rsid w:val="00525FFD"/>
    <w:rsid w:val="00526742"/>
    <w:rsid w:val="005269E1"/>
    <w:rsid w:val="00526A98"/>
    <w:rsid w:val="00526DE7"/>
    <w:rsid w:val="00527438"/>
    <w:rsid w:val="005278BB"/>
    <w:rsid w:val="00527CD3"/>
    <w:rsid w:val="00527E07"/>
    <w:rsid w:val="00530361"/>
    <w:rsid w:val="0053072C"/>
    <w:rsid w:val="00530ACA"/>
    <w:rsid w:val="00530BDB"/>
    <w:rsid w:val="005311CD"/>
    <w:rsid w:val="0053154B"/>
    <w:rsid w:val="0053187F"/>
    <w:rsid w:val="00531C96"/>
    <w:rsid w:val="005324E3"/>
    <w:rsid w:val="0053256F"/>
    <w:rsid w:val="005327EC"/>
    <w:rsid w:val="00532812"/>
    <w:rsid w:val="00532948"/>
    <w:rsid w:val="00532D3C"/>
    <w:rsid w:val="00532E0F"/>
    <w:rsid w:val="00532EF9"/>
    <w:rsid w:val="0053303D"/>
    <w:rsid w:val="0053348D"/>
    <w:rsid w:val="0053350C"/>
    <w:rsid w:val="005338B0"/>
    <w:rsid w:val="00533966"/>
    <w:rsid w:val="00534195"/>
    <w:rsid w:val="0053421F"/>
    <w:rsid w:val="00534680"/>
    <w:rsid w:val="005346A1"/>
    <w:rsid w:val="00534AD2"/>
    <w:rsid w:val="00534C1A"/>
    <w:rsid w:val="00534DFA"/>
    <w:rsid w:val="0053598F"/>
    <w:rsid w:val="005359A5"/>
    <w:rsid w:val="00535BFA"/>
    <w:rsid w:val="00535F42"/>
    <w:rsid w:val="00535F51"/>
    <w:rsid w:val="00536470"/>
    <w:rsid w:val="00536610"/>
    <w:rsid w:val="0053672C"/>
    <w:rsid w:val="00536B6D"/>
    <w:rsid w:val="00537307"/>
    <w:rsid w:val="00537371"/>
    <w:rsid w:val="0053742B"/>
    <w:rsid w:val="0053797F"/>
    <w:rsid w:val="00537985"/>
    <w:rsid w:val="00537A8A"/>
    <w:rsid w:val="00537B66"/>
    <w:rsid w:val="00537CF3"/>
    <w:rsid w:val="00537EFD"/>
    <w:rsid w:val="00537F43"/>
    <w:rsid w:val="0054000E"/>
    <w:rsid w:val="0054034D"/>
    <w:rsid w:val="00540445"/>
    <w:rsid w:val="005405FA"/>
    <w:rsid w:val="0054083C"/>
    <w:rsid w:val="00541125"/>
    <w:rsid w:val="00541376"/>
    <w:rsid w:val="005414C7"/>
    <w:rsid w:val="0054161B"/>
    <w:rsid w:val="00541690"/>
    <w:rsid w:val="005416D0"/>
    <w:rsid w:val="005419D0"/>
    <w:rsid w:val="00541DBB"/>
    <w:rsid w:val="00541E12"/>
    <w:rsid w:val="00542157"/>
    <w:rsid w:val="005424C8"/>
    <w:rsid w:val="00542676"/>
    <w:rsid w:val="00542A04"/>
    <w:rsid w:val="0054339C"/>
    <w:rsid w:val="005438DF"/>
    <w:rsid w:val="00544036"/>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500"/>
    <w:rsid w:val="005477BF"/>
    <w:rsid w:val="00547DD6"/>
    <w:rsid w:val="005500FD"/>
    <w:rsid w:val="0055041F"/>
    <w:rsid w:val="00550459"/>
    <w:rsid w:val="005504B9"/>
    <w:rsid w:val="00550835"/>
    <w:rsid w:val="00550A03"/>
    <w:rsid w:val="00550E08"/>
    <w:rsid w:val="00550E35"/>
    <w:rsid w:val="005510D3"/>
    <w:rsid w:val="00551154"/>
    <w:rsid w:val="0055150B"/>
    <w:rsid w:val="0055152C"/>
    <w:rsid w:val="00551AA0"/>
    <w:rsid w:val="00551B8B"/>
    <w:rsid w:val="00552061"/>
    <w:rsid w:val="005520F2"/>
    <w:rsid w:val="005521E4"/>
    <w:rsid w:val="00552270"/>
    <w:rsid w:val="00552506"/>
    <w:rsid w:val="0055257C"/>
    <w:rsid w:val="00552DA9"/>
    <w:rsid w:val="00552DE0"/>
    <w:rsid w:val="00553292"/>
    <w:rsid w:val="00553315"/>
    <w:rsid w:val="00553922"/>
    <w:rsid w:val="00553A21"/>
    <w:rsid w:val="00553A7D"/>
    <w:rsid w:val="00554232"/>
    <w:rsid w:val="0055484E"/>
    <w:rsid w:val="00554D4E"/>
    <w:rsid w:val="00554D54"/>
    <w:rsid w:val="00554DBE"/>
    <w:rsid w:val="00554F2F"/>
    <w:rsid w:val="0055544E"/>
    <w:rsid w:val="00555474"/>
    <w:rsid w:val="005556F4"/>
    <w:rsid w:val="00555B3B"/>
    <w:rsid w:val="005564D6"/>
    <w:rsid w:val="00556958"/>
    <w:rsid w:val="00556AC1"/>
    <w:rsid w:val="00556B81"/>
    <w:rsid w:val="00556B86"/>
    <w:rsid w:val="00556DB1"/>
    <w:rsid w:val="00556F0E"/>
    <w:rsid w:val="005579B0"/>
    <w:rsid w:val="00557EC7"/>
    <w:rsid w:val="005602DF"/>
    <w:rsid w:val="0056044F"/>
    <w:rsid w:val="0056098A"/>
    <w:rsid w:val="00560993"/>
    <w:rsid w:val="00560A00"/>
    <w:rsid w:val="00560C4A"/>
    <w:rsid w:val="00560F18"/>
    <w:rsid w:val="00561133"/>
    <w:rsid w:val="00561241"/>
    <w:rsid w:val="005613EF"/>
    <w:rsid w:val="00561491"/>
    <w:rsid w:val="0056151A"/>
    <w:rsid w:val="0056157B"/>
    <w:rsid w:val="0056189A"/>
    <w:rsid w:val="0056212C"/>
    <w:rsid w:val="005626CB"/>
    <w:rsid w:val="00562DBD"/>
    <w:rsid w:val="00562EA4"/>
    <w:rsid w:val="00562F8E"/>
    <w:rsid w:val="00563109"/>
    <w:rsid w:val="005632E6"/>
    <w:rsid w:val="005639AD"/>
    <w:rsid w:val="00563BFC"/>
    <w:rsid w:val="00563F30"/>
    <w:rsid w:val="005641B3"/>
    <w:rsid w:val="00564497"/>
    <w:rsid w:val="00564774"/>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D6B"/>
    <w:rsid w:val="00567096"/>
    <w:rsid w:val="005671D9"/>
    <w:rsid w:val="0056798E"/>
    <w:rsid w:val="00567D0E"/>
    <w:rsid w:val="00570001"/>
    <w:rsid w:val="0057003E"/>
    <w:rsid w:val="00570668"/>
    <w:rsid w:val="00570721"/>
    <w:rsid w:val="00570776"/>
    <w:rsid w:val="005708FD"/>
    <w:rsid w:val="00570C30"/>
    <w:rsid w:val="00570C9A"/>
    <w:rsid w:val="00571002"/>
    <w:rsid w:val="00571169"/>
    <w:rsid w:val="00571567"/>
    <w:rsid w:val="00571703"/>
    <w:rsid w:val="005719C1"/>
    <w:rsid w:val="00571C1C"/>
    <w:rsid w:val="00571C63"/>
    <w:rsid w:val="00571D39"/>
    <w:rsid w:val="00571DFB"/>
    <w:rsid w:val="00572163"/>
    <w:rsid w:val="005721C5"/>
    <w:rsid w:val="005722AD"/>
    <w:rsid w:val="00572448"/>
    <w:rsid w:val="0057260C"/>
    <w:rsid w:val="00572A89"/>
    <w:rsid w:val="00572CB3"/>
    <w:rsid w:val="0057310A"/>
    <w:rsid w:val="0057340E"/>
    <w:rsid w:val="0057372A"/>
    <w:rsid w:val="00573EBE"/>
    <w:rsid w:val="005743A3"/>
    <w:rsid w:val="005745C1"/>
    <w:rsid w:val="005745FE"/>
    <w:rsid w:val="005748C5"/>
    <w:rsid w:val="00574A8C"/>
    <w:rsid w:val="00574CD7"/>
    <w:rsid w:val="00574E59"/>
    <w:rsid w:val="0057534A"/>
    <w:rsid w:val="005758CE"/>
    <w:rsid w:val="00575C02"/>
    <w:rsid w:val="005762F8"/>
    <w:rsid w:val="005764B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1DE9"/>
    <w:rsid w:val="00581E68"/>
    <w:rsid w:val="0058208F"/>
    <w:rsid w:val="0058212A"/>
    <w:rsid w:val="00582142"/>
    <w:rsid w:val="005824F6"/>
    <w:rsid w:val="005825F5"/>
    <w:rsid w:val="00582723"/>
    <w:rsid w:val="00582C22"/>
    <w:rsid w:val="00582CAD"/>
    <w:rsid w:val="00582E27"/>
    <w:rsid w:val="00583003"/>
    <w:rsid w:val="005835DA"/>
    <w:rsid w:val="00583924"/>
    <w:rsid w:val="00583ADB"/>
    <w:rsid w:val="00583C70"/>
    <w:rsid w:val="00583D7C"/>
    <w:rsid w:val="00583E24"/>
    <w:rsid w:val="00583E29"/>
    <w:rsid w:val="0058405D"/>
    <w:rsid w:val="00584131"/>
    <w:rsid w:val="005843E4"/>
    <w:rsid w:val="005845F5"/>
    <w:rsid w:val="005846AC"/>
    <w:rsid w:val="0058470B"/>
    <w:rsid w:val="00584975"/>
    <w:rsid w:val="00584ACA"/>
    <w:rsid w:val="00584AD9"/>
    <w:rsid w:val="00584DDB"/>
    <w:rsid w:val="00585468"/>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87F41"/>
    <w:rsid w:val="005904B9"/>
    <w:rsid w:val="005908A4"/>
    <w:rsid w:val="00590C52"/>
    <w:rsid w:val="00590E84"/>
    <w:rsid w:val="00590EDE"/>
    <w:rsid w:val="00590F05"/>
    <w:rsid w:val="00590FF1"/>
    <w:rsid w:val="005910B1"/>
    <w:rsid w:val="00591796"/>
    <w:rsid w:val="005920DE"/>
    <w:rsid w:val="005921EE"/>
    <w:rsid w:val="00592258"/>
    <w:rsid w:val="005922F6"/>
    <w:rsid w:val="00592372"/>
    <w:rsid w:val="00592534"/>
    <w:rsid w:val="005927F2"/>
    <w:rsid w:val="00592C07"/>
    <w:rsid w:val="00593107"/>
    <w:rsid w:val="00593C41"/>
    <w:rsid w:val="00593F8D"/>
    <w:rsid w:val="0059413A"/>
    <w:rsid w:val="0059480F"/>
    <w:rsid w:val="00594C51"/>
    <w:rsid w:val="0059553E"/>
    <w:rsid w:val="00595955"/>
    <w:rsid w:val="005959CE"/>
    <w:rsid w:val="00595A12"/>
    <w:rsid w:val="00595B6B"/>
    <w:rsid w:val="00595C09"/>
    <w:rsid w:val="00595C59"/>
    <w:rsid w:val="00595DAB"/>
    <w:rsid w:val="00595E66"/>
    <w:rsid w:val="00595FBA"/>
    <w:rsid w:val="0059622C"/>
    <w:rsid w:val="0059636D"/>
    <w:rsid w:val="00596729"/>
    <w:rsid w:val="00596B25"/>
    <w:rsid w:val="00596E0E"/>
    <w:rsid w:val="00596E93"/>
    <w:rsid w:val="005970D0"/>
    <w:rsid w:val="00597100"/>
    <w:rsid w:val="005973F9"/>
    <w:rsid w:val="0059741C"/>
    <w:rsid w:val="00597473"/>
    <w:rsid w:val="005974D7"/>
    <w:rsid w:val="00597523"/>
    <w:rsid w:val="00597A6B"/>
    <w:rsid w:val="00597A8F"/>
    <w:rsid w:val="00597DE2"/>
    <w:rsid w:val="00597F8F"/>
    <w:rsid w:val="005A02DB"/>
    <w:rsid w:val="005A0323"/>
    <w:rsid w:val="005A0372"/>
    <w:rsid w:val="005A0380"/>
    <w:rsid w:val="005A03D6"/>
    <w:rsid w:val="005A06AB"/>
    <w:rsid w:val="005A07BB"/>
    <w:rsid w:val="005A0975"/>
    <w:rsid w:val="005A0E44"/>
    <w:rsid w:val="005A0EBE"/>
    <w:rsid w:val="005A0F84"/>
    <w:rsid w:val="005A1316"/>
    <w:rsid w:val="005A1360"/>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4665"/>
    <w:rsid w:val="005A48E2"/>
    <w:rsid w:val="005A491A"/>
    <w:rsid w:val="005A5083"/>
    <w:rsid w:val="005A5483"/>
    <w:rsid w:val="005A5507"/>
    <w:rsid w:val="005A5552"/>
    <w:rsid w:val="005A5667"/>
    <w:rsid w:val="005A5677"/>
    <w:rsid w:val="005A6279"/>
    <w:rsid w:val="005A69FE"/>
    <w:rsid w:val="005A6BCF"/>
    <w:rsid w:val="005A70DE"/>
    <w:rsid w:val="005A7283"/>
    <w:rsid w:val="005A73FB"/>
    <w:rsid w:val="005A767D"/>
    <w:rsid w:val="005A7868"/>
    <w:rsid w:val="005A7921"/>
    <w:rsid w:val="005A79AF"/>
    <w:rsid w:val="005A7F98"/>
    <w:rsid w:val="005B01DA"/>
    <w:rsid w:val="005B02AE"/>
    <w:rsid w:val="005B050C"/>
    <w:rsid w:val="005B0977"/>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669"/>
    <w:rsid w:val="005B3C7D"/>
    <w:rsid w:val="005B440D"/>
    <w:rsid w:val="005B4820"/>
    <w:rsid w:val="005B4916"/>
    <w:rsid w:val="005B4AFB"/>
    <w:rsid w:val="005B4B2C"/>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67"/>
    <w:rsid w:val="005B7498"/>
    <w:rsid w:val="005B753A"/>
    <w:rsid w:val="005C05A1"/>
    <w:rsid w:val="005C05B9"/>
    <w:rsid w:val="005C070C"/>
    <w:rsid w:val="005C0973"/>
    <w:rsid w:val="005C0D17"/>
    <w:rsid w:val="005C14A6"/>
    <w:rsid w:val="005C14CD"/>
    <w:rsid w:val="005C1816"/>
    <w:rsid w:val="005C19D6"/>
    <w:rsid w:val="005C1E3E"/>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559"/>
    <w:rsid w:val="005C4645"/>
    <w:rsid w:val="005C47B9"/>
    <w:rsid w:val="005C4BA8"/>
    <w:rsid w:val="005C4E6E"/>
    <w:rsid w:val="005C5012"/>
    <w:rsid w:val="005C5B78"/>
    <w:rsid w:val="005C5C69"/>
    <w:rsid w:val="005C62F1"/>
    <w:rsid w:val="005C68D7"/>
    <w:rsid w:val="005C6ACA"/>
    <w:rsid w:val="005C6C27"/>
    <w:rsid w:val="005C73B3"/>
    <w:rsid w:val="005C7681"/>
    <w:rsid w:val="005C771B"/>
    <w:rsid w:val="005C77DE"/>
    <w:rsid w:val="005C7A5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063"/>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6"/>
    <w:rsid w:val="005D6077"/>
    <w:rsid w:val="005D6557"/>
    <w:rsid w:val="005D65B3"/>
    <w:rsid w:val="005D66A6"/>
    <w:rsid w:val="005D6731"/>
    <w:rsid w:val="005D6876"/>
    <w:rsid w:val="005D69E6"/>
    <w:rsid w:val="005D6A85"/>
    <w:rsid w:val="005D6C12"/>
    <w:rsid w:val="005D6DD1"/>
    <w:rsid w:val="005D7352"/>
    <w:rsid w:val="005D794B"/>
    <w:rsid w:val="005D7BAA"/>
    <w:rsid w:val="005D7CAD"/>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17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0A3"/>
    <w:rsid w:val="005F316F"/>
    <w:rsid w:val="005F32FE"/>
    <w:rsid w:val="005F3B40"/>
    <w:rsid w:val="005F3F24"/>
    <w:rsid w:val="005F415C"/>
    <w:rsid w:val="005F4525"/>
    <w:rsid w:val="005F4762"/>
    <w:rsid w:val="005F4B0F"/>
    <w:rsid w:val="005F51F7"/>
    <w:rsid w:val="005F51FF"/>
    <w:rsid w:val="005F5E1D"/>
    <w:rsid w:val="005F5FB3"/>
    <w:rsid w:val="005F62F3"/>
    <w:rsid w:val="005F63B7"/>
    <w:rsid w:val="005F64F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709"/>
    <w:rsid w:val="0060084E"/>
    <w:rsid w:val="00600C30"/>
    <w:rsid w:val="00601789"/>
    <w:rsid w:val="00601ABE"/>
    <w:rsid w:val="00602186"/>
    <w:rsid w:val="00602227"/>
    <w:rsid w:val="00602639"/>
    <w:rsid w:val="00603793"/>
    <w:rsid w:val="006038CA"/>
    <w:rsid w:val="00603A36"/>
    <w:rsid w:val="00603B32"/>
    <w:rsid w:val="00603B6F"/>
    <w:rsid w:val="006042AF"/>
    <w:rsid w:val="006042B5"/>
    <w:rsid w:val="00604433"/>
    <w:rsid w:val="006045BD"/>
    <w:rsid w:val="0060485D"/>
    <w:rsid w:val="00604886"/>
    <w:rsid w:val="006048F0"/>
    <w:rsid w:val="00605447"/>
    <w:rsid w:val="006054B2"/>
    <w:rsid w:val="00605695"/>
    <w:rsid w:val="00605B28"/>
    <w:rsid w:val="0060610A"/>
    <w:rsid w:val="006065D1"/>
    <w:rsid w:val="006069E5"/>
    <w:rsid w:val="00606BBF"/>
    <w:rsid w:val="0060705C"/>
    <w:rsid w:val="00607129"/>
    <w:rsid w:val="00607174"/>
    <w:rsid w:val="00607303"/>
    <w:rsid w:val="0060733A"/>
    <w:rsid w:val="0060785C"/>
    <w:rsid w:val="00607AA4"/>
    <w:rsid w:val="00607ABF"/>
    <w:rsid w:val="00607CF6"/>
    <w:rsid w:val="00607F10"/>
    <w:rsid w:val="0061018D"/>
    <w:rsid w:val="006104BF"/>
    <w:rsid w:val="00610938"/>
    <w:rsid w:val="00610998"/>
    <w:rsid w:val="00610A14"/>
    <w:rsid w:val="00610E5B"/>
    <w:rsid w:val="00611061"/>
    <w:rsid w:val="00611328"/>
    <w:rsid w:val="00611BC5"/>
    <w:rsid w:val="00611F7C"/>
    <w:rsid w:val="006120B9"/>
    <w:rsid w:val="00612685"/>
    <w:rsid w:val="0061273A"/>
    <w:rsid w:val="00613478"/>
    <w:rsid w:val="006137BE"/>
    <w:rsid w:val="00613C5A"/>
    <w:rsid w:val="00613E5E"/>
    <w:rsid w:val="00613F2A"/>
    <w:rsid w:val="006147D9"/>
    <w:rsid w:val="00614C4D"/>
    <w:rsid w:val="00614DD2"/>
    <w:rsid w:val="00614DEB"/>
    <w:rsid w:val="006151CB"/>
    <w:rsid w:val="00615380"/>
    <w:rsid w:val="006153CE"/>
    <w:rsid w:val="006154A6"/>
    <w:rsid w:val="00615575"/>
    <w:rsid w:val="0061558F"/>
    <w:rsid w:val="00615602"/>
    <w:rsid w:val="0061564F"/>
    <w:rsid w:val="00615D8E"/>
    <w:rsid w:val="0061600A"/>
    <w:rsid w:val="00616287"/>
    <w:rsid w:val="00616A95"/>
    <w:rsid w:val="00616B33"/>
    <w:rsid w:val="00616E88"/>
    <w:rsid w:val="006170B0"/>
    <w:rsid w:val="006171F1"/>
    <w:rsid w:val="0061738A"/>
    <w:rsid w:val="00617449"/>
    <w:rsid w:val="00617722"/>
    <w:rsid w:val="00617776"/>
    <w:rsid w:val="006177B7"/>
    <w:rsid w:val="0061783C"/>
    <w:rsid w:val="00617993"/>
    <w:rsid w:val="00617C53"/>
    <w:rsid w:val="0062013A"/>
    <w:rsid w:val="006203F5"/>
    <w:rsid w:val="00620656"/>
    <w:rsid w:val="00620B48"/>
    <w:rsid w:val="0062107C"/>
    <w:rsid w:val="006212CF"/>
    <w:rsid w:val="0062142D"/>
    <w:rsid w:val="00621796"/>
    <w:rsid w:val="00621B3E"/>
    <w:rsid w:val="00621E47"/>
    <w:rsid w:val="0062243A"/>
    <w:rsid w:val="0062249E"/>
    <w:rsid w:val="006229B7"/>
    <w:rsid w:val="00622BC2"/>
    <w:rsid w:val="00622C09"/>
    <w:rsid w:val="00622E3C"/>
    <w:rsid w:val="00622F1D"/>
    <w:rsid w:val="00623517"/>
    <w:rsid w:val="00623551"/>
    <w:rsid w:val="0062363A"/>
    <w:rsid w:val="0062393D"/>
    <w:rsid w:val="006239A4"/>
    <w:rsid w:val="00623A4E"/>
    <w:rsid w:val="00623C42"/>
    <w:rsid w:val="00623CB2"/>
    <w:rsid w:val="00623D75"/>
    <w:rsid w:val="0062404E"/>
    <w:rsid w:val="00624279"/>
    <w:rsid w:val="00624298"/>
    <w:rsid w:val="0062467F"/>
    <w:rsid w:val="006246F1"/>
    <w:rsid w:val="00624AD5"/>
    <w:rsid w:val="00624B2F"/>
    <w:rsid w:val="00624F1B"/>
    <w:rsid w:val="00624F22"/>
    <w:rsid w:val="00624FD6"/>
    <w:rsid w:val="00625185"/>
    <w:rsid w:val="00625437"/>
    <w:rsid w:val="00625531"/>
    <w:rsid w:val="0062556A"/>
    <w:rsid w:val="00625A3A"/>
    <w:rsid w:val="00625CEA"/>
    <w:rsid w:val="00625F24"/>
    <w:rsid w:val="00625FBC"/>
    <w:rsid w:val="00626041"/>
    <w:rsid w:val="006261D3"/>
    <w:rsid w:val="006264D6"/>
    <w:rsid w:val="00626993"/>
    <w:rsid w:val="00626FAB"/>
    <w:rsid w:val="00627158"/>
    <w:rsid w:val="00627406"/>
    <w:rsid w:val="006274E1"/>
    <w:rsid w:val="00627929"/>
    <w:rsid w:val="00627A07"/>
    <w:rsid w:val="00627CE8"/>
    <w:rsid w:val="006303D8"/>
    <w:rsid w:val="006307CA"/>
    <w:rsid w:val="00630822"/>
    <w:rsid w:val="00630B88"/>
    <w:rsid w:val="00630DFA"/>
    <w:rsid w:val="00630EB9"/>
    <w:rsid w:val="00630F29"/>
    <w:rsid w:val="00631181"/>
    <w:rsid w:val="00631324"/>
    <w:rsid w:val="0063154B"/>
    <w:rsid w:val="006316A6"/>
    <w:rsid w:val="00631C3A"/>
    <w:rsid w:val="006336E9"/>
    <w:rsid w:val="006337B8"/>
    <w:rsid w:val="00633E60"/>
    <w:rsid w:val="00633FF9"/>
    <w:rsid w:val="0063403A"/>
    <w:rsid w:val="006345EA"/>
    <w:rsid w:val="00634A8B"/>
    <w:rsid w:val="00634DBE"/>
    <w:rsid w:val="00635E9F"/>
    <w:rsid w:val="00635EE5"/>
    <w:rsid w:val="006360A3"/>
    <w:rsid w:val="0063642A"/>
    <w:rsid w:val="00636582"/>
    <w:rsid w:val="006369CB"/>
    <w:rsid w:val="00636B52"/>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2A09"/>
    <w:rsid w:val="00643296"/>
    <w:rsid w:val="0064346C"/>
    <w:rsid w:val="00643999"/>
    <w:rsid w:val="00643FD7"/>
    <w:rsid w:val="0064400F"/>
    <w:rsid w:val="0064447E"/>
    <w:rsid w:val="00644610"/>
    <w:rsid w:val="0064529B"/>
    <w:rsid w:val="006452F7"/>
    <w:rsid w:val="006453A8"/>
    <w:rsid w:val="00645404"/>
    <w:rsid w:val="00645648"/>
    <w:rsid w:val="0064586D"/>
    <w:rsid w:val="00645D4F"/>
    <w:rsid w:val="00645E30"/>
    <w:rsid w:val="00645F69"/>
    <w:rsid w:val="00645FD1"/>
    <w:rsid w:val="006461BA"/>
    <w:rsid w:val="00646259"/>
    <w:rsid w:val="006462A0"/>
    <w:rsid w:val="00646575"/>
    <w:rsid w:val="00646B14"/>
    <w:rsid w:val="00646C65"/>
    <w:rsid w:val="006472CC"/>
    <w:rsid w:val="00647348"/>
    <w:rsid w:val="00647621"/>
    <w:rsid w:val="006478E2"/>
    <w:rsid w:val="006479E4"/>
    <w:rsid w:val="00647C56"/>
    <w:rsid w:val="00647C9B"/>
    <w:rsid w:val="00647D31"/>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C51"/>
    <w:rsid w:val="00654D3B"/>
    <w:rsid w:val="00654F99"/>
    <w:rsid w:val="00654FD0"/>
    <w:rsid w:val="00654FED"/>
    <w:rsid w:val="00655023"/>
    <w:rsid w:val="00655058"/>
    <w:rsid w:val="0065565D"/>
    <w:rsid w:val="00655711"/>
    <w:rsid w:val="00655FF8"/>
    <w:rsid w:val="006560CF"/>
    <w:rsid w:val="00656124"/>
    <w:rsid w:val="00656259"/>
    <w:rsid w:val="00656825"/>
    <w:rsid w:val="006569BF"/>
    <w:rsid w:val="00656C87"/>
    <w:rsid w:val="00656F8D"/>
    <w:rsid w:val="00657317"/>
    <w:rsid w:val="00657BE2"/>
    <w:rsid w:val="00657F94"/>
    <w:rsid w:val="006603B1"/>
    <w:rsid w:val="0066058C"/>
    <w:rsid w:val="00660800"/>
    <w:rsid w:val="00660CA9"/>
    <w:rsid w:val="00661344"/>
    <w:rsid w:val="006615F2"/>
    <w:rsid w:val="00661983"/>
    <w:rsid w:val="00661DEE"/>
    <w:rsid w:val="00661DF1"/>
    <w:rsid w:val="00661E09"/>
    <w:rsid w:val="006621BC"/>
    <w:rsid w:val="00662461"/>
    <w:rsid w:val="0066256B"/>
    <w:rsid w:val="00663307"/>
    <w:rsid w:val="00663806"/>
    <w:rsid w:val="0066381B"/>
    <w:rsid w:val="0066396B"/>
    <w:rsid w:val="00663F55"/>
    <w:rsid w:val="00663FD5"/>
    <w:rsid w:val="0066412A"/>
    <w:rsid w:val="006647ED"/>
    <w:rsid w:val="00664A5C"/>
    <w:rsid w:val="00664DA2"/>
    <w:rsid w:val="00664E76"/>
    <w:rsid w:val="006651BC"/>
    <w:rsid w:val="006652AC"/>
    <w:rsid w:val="0066560B"/>
    <w:rsid w:val="00665A29"/>
    <w:rsid w:val="00665C70"/>
    <w:rsid w:val="00666078"/>
    <w:rsid w:val="0066608F"/>
    <w:rsid w:val="00666FA9"/>
    <w:rsid w:val="006677E8"/>
    <w:rsid w:val="00667820"/>
    <w:rsid w:val="00667AB2"/>
    <w:rsid w:val="00670269"/>
    <w:rsid w:val="006702D5"/>
    <w:rsid w:val="006704FC"/>
    <w:rsid w:val="0067090B"/>
    <w:rsid w:val="00670A54"/>
    <w:rsid w:val="00670D50"/>
    <w:rsid w:val="00670E50"/>
    <w:rsid w:val="00670E67"/>
    <w:rsid w:val="00670F93"/>
    <w:rsid w:val="00671064"/>
    <w:rsid w:val="006711AA"/>
    <w:rsid w:val="0067152D"/>
    <w:rsid w:val="0067184B"/>
    <w:rsid w:val="0067189E"/>
    <w:rsid w:val="006718FB"/>
    <w:rsid w:val="00671D18"/>
    <w:rsid w:val="00671DFE"/>
    <w:rsid w:val="00671F6C"/>
    <w:rsid w:val="00672074"/>
    <w:rsid w:val="0067247A"/>
    <w:rsid w:val="00672DE0"/>
    <w:rsid w:val="00673544"/>
    <w:rsid w:val="006737CD"/>
    <w:rsid w:val="006737DB"/>
    <w:rsid w:val="00673950"/>
    <w:rsid w:val="00673ADA"/>
    <w:rsid w:val="0067411E"/>
    <w:rsid w:val="006741A9"/>
    <w:rsid w:val="0067423A"/>
    <w:rsid w:val="0067503D"/>
    <w:rsid w:val="006750C9"/>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53"/>
    <w:rsid w:val="006800EE"/>
    <w:rsid w:val="00680430"/>
    <w:rsid w:val="006804EF"/>
    <w:rsid w:val="00680EBE"/>
    <w:rsid w:val="00681235"/>
    <w:rsid w:val="0068138D"/>
    <w:rsid w:val="006817F1"/>
    <w:rsid w:val="00681FD8"/>
    <w:rsid w:val="00681FE3"/>
    <w:rsid w:val="00682289"/>
    <w:rsid w:val="006827A0"/>
    <w:rsid w:val="006828EF"/>
    <w:rsid w:val="00682960"/>
    <w:rsid w:val="0068352A"/>
    <w:rsid w:val="00684253"/>
    <w:rsid w:val="006843C9"/>
    <w:rsid w:val="006849D4"/>
    <w:rsid w:val="00684EBE"/>
    <w:rsid w:val="00685574"/>
    <w:rsid w:val="006857F5"/>
    <w:rsid w:val="006859FE"/>
    <w:rsid w:val="00686174"/>
    <w:rsid w:val="00686397"/>
    <w:rsid w:val="006863F8"/>
    <w:rsid w:val="00686AEB"/>
    <w:rsid w:val="006872D6"/>
    <w:rsid w:val="00687339"/>
    <w:rsid w:val="00687723"/>
    <w:rsid w:val="0068775B"/>
    <w:rsid w:val="00687AB1"/>
    <w:rsid w:val="00687EF4"/>
    <w:rsid w:val="0069000D"/>
    <w:rsid w:val="00690579"/>
    <w:rsid w:val="00690588"/>
    <w:rsid w:val="0069061A"/>
    <w:rsid w:val="00690626"/>
    <w:rsid w:val="00690C55"/>
    <w:rsid w:val="006919A7"/>
    <w:rsid w:val="00691C7F"/>
    <w:rsid w:val="00692390"/>
    <w:rsid w:val="006927D1"/>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A3"/>
    <w:rsid w:val="006940CD"/>
    <w:rsid w:val="00694516"/>
    <w:rsid w:val="006946D7"/>
    <w:rsid w:val="006947E9"/>
    <w:rsid w:val="0069480C"/>
    <w:rsid w:val="006948E4"/>
    <w:rsid w:val="00694D07"/>
    <w:rsid w:val="00694D59"/>
    <w:rsid w:val="00695480"/>
    <w:rsid w:val="006954BB"/>
    <w:rsid w:val="006954D8"/>
    <w:rsid w:val="00695623"/>
    <w:rsid w:val="006957FF"/>
    <w:rsid w:val="0069582C"/>
    <w:rsid w:val="006959A2"/>
    <w:rsid w:val="00695B39"/>
    <w:rsid w:val="00695E1A"/>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868"/>
    <w:rsid w:val="006A1C80"/>
    <w:rsid w:val="006A27FE"/>
    <w:rsid w:val="006A28BA"/>
    <w:rsid w:val="006A2A69"/>
    <w:rsid w:val="006A33EB"/>
    <w:rsid w:val="006A48F0"/>
    <w:rsid w:val="006A4E4E"/>
    <w:rsid w:val="006A4ED2"/>
    <w:rsid w:val="006A53D3"/>
    <w:rsid w:val="006A567F"/>
    <w:rsid w:val="006A5A99"/>
    <w:rsid w:val="006A5B67"/>
    <w:rsid w:val="006A5C1F"/>
    <w:rsid w:val="006A60C6"/>
    <w:rsid w:val="006A62BE"/>
    <w:rsid w:val="006A6E57"/>
    <w:rsid w:val="006A7126"/>
    <w:rsid w:val="006A747F"/>
    <w:rsid w:val="006A7731"/>
    <w:rsid w:val="006A7784"/>
    <w:rsid w:val="006A7A90"/>
    <w:rsid w:val="006A7AF6"/>
    <w:rsid w:val="006A7E24"/>
    <w:rsid w:val="006B0365"/>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3E47"/>
    <w:rsid w:val="006B41CD"/>
    <w:rsid w:val="006B44E9"/>
    <w:rsid w:val="006B453D"/>
    <w:rsid w:val="006B478F"/>
    <w:rsid w:val="006B47AA"/>
    <w:rsid w:val="006B47B8"/>
    <w:rsid w:val="006B47C9"/>
    <w:rsid w:val="006B48C0"/>
    <w:rsid w:val="006B49E9"/>
    <w:rsid w:val="006B4D79"/>
    <w:rsid w:val="006B5095"/>
    <w:rsid w:val="006B54D4"/>
    <w:rsid w:val="006B5578"/>
    <w:rsid w:val="006B58E4"/>
    <w:rsid w:val="006B5CDF"/>
    <w:rsid w:val="006B5DB0"/>
    <w:rsid w:val="006B60FC"/>
    <w:rsid w:val="006B639F"/>
    <w:rsid w:val="006B63C0"/>
    <w:rsid w:val="006B64DC"/>
    <w:rsid w:val="006B65E9"/>
    <w:rsid w:val="006B6724"/>
    <w:rsid w:val="006B6874"/>
    <w:rsid w:val="006B6B97"/>
    <w:rsid w:val="006B6B9C"/>
    <w:rsid w:val="006B7116"/>
    <w:rsid w:val="006B71E9"/>
    <w:rsid w:val="006B7270"/>
    <w:rsid w:val="006B7289"/>
    <w:rsid w:val="006B76F4"/>
    <w:rsid w:val="006B7A6C"/>
    <w:rsid w:val="006C038E"/>
    <w:rsid w:val="006C0449"/>
    <w:rsid w:val="006C0727"/>
    <w:rsid w:val="006C09AE"/>
    <w:rsid w:val="006C0B96"/>
    <w:rsid w:val="006C0C1B"/>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644"/>
    <w:rsid w:val="006C4737"/>
    <w:rsid w:val="006C4EF9"/>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1EF"/>
    <w:rsid w:val="006E42AA"/>
    <w:rsid w:val="006E4653"/>
    <w:rsid w:val="006E47BC"/>
    <w:rsid w:val="006E4A99"/>
    <w:rsid w:val="006E5655"/>
    <w:rsid w:val="006E5AD1"/>
    <w:rsid w:val="006E5B0B"/>
    <w:rsid w:val="006E600D"/>
    <w:rsid w:val="006E6D13"/>
    <w:rsid w:val="006E6D3E"/>
    <w:rsid w:val="006E6D6D"/>
    <w:rsid w:val="006E7C14"/>
    <w:rsid w:val="006E7F09"/>
    <w:rsid w:val="006F0428"/>
    <w:rsid w:val="006F04E5"/>
    <w:rsid w:val="006F079B"/>
    <w:rsid w:val="006F0BC5"/>
    <w:rsid w:val="006F0C3F"/>
    <w:rsid w:val="006F0C42"/>
    <w:rsid w:val="006F0CC3"/>
    <w:rsid w:val="006F0D22"/>
    <w:rsid w:val="006F100B"/>
    <w:rsid w:val="006F107E"/>
    <w:rsid w:val="006F18E6"/>
    <w:rsid w:val="006F1F0C"/>
    <w:rsid w:val="006F2614"/>
    <w:rsid w:val="006F27D3"/>
    <w:rsid w:val="006F27D5"/>
    <w:rsid w:val="006F2925"/>
    <w:rsid w:val="006F2B5D"/>
    <w:rsid w:val="006F2EE8"/>
    <w:rsid w:val="006F2F24"/>
    <w:rsid w:val="006F2F86"/>
    <w:rsid w:val="006F3118"/>
    <w:rsid w:val="006F3246"/>
    <w:rsid w:val="006F3371"/>
    <w:rsid w:val="006F3372"/>
    <w:rsid w:val="006F38B9"/>
    <w:rsid w:val="006F3929"/>
    <w:rsid w:val="006F3F5B"/>
    <w:rsid w:val="006F4093"/>
    <w:rsid w:val="006F439D"/>
    <w:rsid w:val="006F43DA"/>
    <w:rsid w:val="006F5073"/>
    <w:rsid w:val="006F5206"/>
    <w:rsid w:val="006F560E"/>
    <w:rsid w:val="006F5884"/>
    <w:rsid w:val="006F5D61"/>
    <w:rsid w:val="006F5F9B"/>
    <w:rsid w:val="006F5FF7"/>
    <w:rsid w:val="006F616E"/>
    <w:rsid w:val="006F6502"/>
    <w:rsid w:val="006F6507"/>
    <w:rsid w:val="006F654D"/>
    <w:rsid w:val="006F6A52"/>
    <w:rsid w:val="006F742F"/>
    <w:rsid w:val="006F79B2"/>
    <w:rsid w:val="006F7A5C"/>
    <w:rsid w:val="0070004E"/>
    <w:rsid w:val="00700533"/>
    <w:rsid w:val="007008D1"/>
    <w:rsid w:val="00700A67"/>
    <w:rsid w:val="007010A0"/>
    <w:rsid w:val="00701168"/>
    <w:rsid w:val="007016B4"/>
    <w:rsid w:val="007017F7"/>
    <w:rsid w:val="00701828"/>
    <w:rsid w:val="00701B8A"/>
    <w:rsid w:val="00701C81"/>
    <w:rsid w:val="00701CBB"/>
    <w:rsid w:val="00702AC4"/>
    <w:rsid w:val="00702DE1"/>
    <w:rsid w:val="007030DE"/>
    <w:rsid w:val="00703304"/>
    <w:rsid w:val="00703430"/>
    <w:rsid w:val="00703703"/>
    <w:rsid w:val="00703980"/>
    <w:rsid w:val="00703AA6"/>
    <w:rsid w:val="00703C1A"/>
    <w:rsid w:val="00703E73"/>
    <w:rsid w:val="00703EDA"/>
    <w:rsid w:val="00704256"/>
    <w:rsid w:val="0070436D"/>
    <w:rsid w:val="00704397"/>
    <w:rsid w:val="007045D8"/>
    <w:rsid w:val="00704FDF"/>
    <w:rsid w:val="00705101"/>
    <w:rsid w:val="007051D2"/>
    <w:rsid w:val="0070535C"/>
    <w:rsid w:val="007053E1"/>
    <w:rsid w:val="00705DDC"/>
    <w:rsid w:val="00705EC6"/>
    <w:rsid w:val="0070626D"/>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2A4A"/>
    <w:rsid w:val="00712D80"/>
    <w:rsid w:val="007132E8"/>
    <w:rsid w:val="0071337A"/>
    <w:rsid w:val="00713D87"/>
    <w:rsid w:val="007140A0"/>
    <w:rsid w:val="007142A5"/>
    <w:rsid w:val="007144E4"/>
    <w:rsid w:val="007145EC"/>
    <w:rsid w:val="007147A1"/>
    <w:rsid w:val="00714810"/>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4A"/>
    <w:rsid w:val="007163C0"/>
    <w:rsid w:val="00716F51"/>
    <w:rsid w:val="00717066"/>
    <w:rsid w:val="0071732E"/>
    <w:rsid w:val="007173AA"/>
    <w:rsid w:val="00717946"/>
    <w:rsid w:val="0072007A"/>
    <w:rsid w:val="007201FB"/>
    <w:rsid w:val="007203D0"/>
    <w:rsid w:val="0072084A"/>
    <w:rsid w:val="00720A84"/>
    <w:rsid w:val="00720C74"/>
    <w:rsid w:val="00721083"/>
    <w:rsid w:val="007210AD"/>
    <w:rsid w:val="007211B5"/>
    <w:rsid w:val="007212B5"/>
    <w:rsid w:val="0072150B"/>
    <w:rsid w:val="0072177C"/>
    <w:rsid w:val="0072182D"/>
    <w:rsid w:val="0072189E"/>
    <w:rsid w:val="00721945"/>
    <w:rsid w:val="007219AD"/>
    <w:rsid w:val="00721C70"/>
    <w:rsid w:val="00721CCC"/>
    <w:rsid w:val="00721DA3"/>
    <w:rsid w:val="00721EB6"/>
    <w:rsid w:val="00721EFF"/>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848"/>
    <w:rsid w:val="00724A36"/>
    <w:rsid w:val="00724B4D"/>
    <w:rsid w:val="00725089"/>
    <w:rsid w:val="007256B8"/>
    <w:rsid w:val="00725BB1"/>
    <w:rsid w:val="00725FB0"/>
    <w:rsid w:val="007265B3"/>
    <w:rsid w:val="007267F7"/>
    <w:rsid w:val="00726BE6"/>
    <w:rsid w:val="00726CCB"/>
    <w:rsid w:val="0072723D"/>
    <w:rsid w:val="007272BA"/>
    <w:rsid w:val="007274E7"/>
    <w:rsid w:val="00727602"/>
    <w:rsid w:val="0072769D"/>
    <w:rsid w:val="00727AF9"/>
    <w:rsid w:val="00727B75"/>
    <w:rsid w:val="00727C29"/>
    <w:rsid w:val="00727D62"/>
    <w:rsid w:val="00727E58"/>
    <w:rsid w:val="00727E6D"/>
    <w:rsid w:val="00730089"/>
    <w:rsid w:val="0073041E"/>
    <w:rsid w:val="00730587"/>
    <w:rsid w:val="007305D9"/>
    <w:rsid w:val="0073076B"/>
    <w:rsid w:val="007307C7"/>
    <w:rsid w:val="0073096F"/>
    <w:rsid w:val="00730A30"/>
    <w:rsid w:val="0073106E"/>
    <w:rsid w:val="007312A6"/>
    <w:rsid w:val="00731385"/>
    <w:rsid w:val="00731575"/>
    <w:rsid w:val="007322EC"/>
    <w:rsid w:val="007329D1"/>
    <w:rsid w:val="00732AB9"/>
    <w:rsid w:val="00732BCD"/>
    <w:rsid w:val="00732E43"/>
    <w:rsid w:val="00732FF4"/>
    <w:rsid w:val="007333D1"/>
    <w:rsid w:val="00733627"/>
    <w:rsid w:val="007336B1"/>
    <w:rsid w:val="007337EE"/>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792"/>
    <w:rsid w:val="00735A0E"/>
    <w:rsid w:val="00735D27"/>
    <w:rsid w:val="00735ED0"/>
    <w:rsid w:val="0073605F"/>
    <w:rsid w:val="00736136"/>
    <w:rsid w:val="00736678"/>
    <w:rsid w:val="00736885"/>
    <w:rsid w:val="0073695A"/>
    <w:rsid w:val="00736C71"/>
    <w:rsid w:val="00736D15"/>
    <w:rsid w:val="007370DC"/>
    <w:rsid w:val="00737140"/>
    <w:rsid w:val="007377AA"/>
    <w:rsid w:val="007377EB"/>
    <w:rsid w:val="0073799A"/>
    <w:rsid w:val="00737F00"/>
    <w:rsid w:val="00740191"/>
    <w:rsid w:val="00740963"/>
    <w:rsid w:val="007409D0"/>
    <w:rsid w:val="00740D64"/>
    <w:rsid w:val="00740E1F"/>
    <w:rsid w:val="00740E46"/>
    <w:rsid w:val="00740E8A"/>
    <w:rsid w:val="00741688"/>
    <w:rsid w:val="0074176E"/>
    <w:rsid w:val="00741F5E"/>
    <w:rsid w:val="00742427"/>
    <w:rsid w:val="007426BD"/>
    <w:rsid w:val="007427ED"/>
    <w:rsid w:val="00742BD0"/>
    <w:rsid w:val="00743099"/>
    <w:rsid w:val="00743429"/>
    <w:rsid w:val="007436BB"/>
    <w:rsid w:val="0074370A"/>
    <w:rsid w:val="007437C0"/>
    <w:rsid w:val="007437D6"/>
    <w:rsid w:val="0074462C"/>
    <w:rsid w:val="00744670"/>
    <w:rsid w:val="00744890"/>
    <w:rsid w:val="007450A5"/>
    <w:rsid w:val="00745A4E"/>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20D"/>
    <w:rsid w:val="0075139C"/>
    <w:rsid w:val="007516B2"/>
    <w:rsid w:val="007517E0"/>
    <w:rsid w:val="0075206A"/>
    <w:rsid w:val="00752452"/>
    <w:rsid w:val="00752687"/>
    <w:rsid w:val="00752891"/>
    <w:rsid w:val="00752D27"/>
    <w:rsid w:val="00752F17"/>
    <w:rsid w:val="00753425"/>
    <w:rsid w:val="007536CD"/>
    <w:rsid w:val="00753A27"/>
    <w:rsid w:val="0075406F"/>
    <w:rsid w:val="007541A8"/>
    <w:rsid w:val="007542AF"/>
    <w:rsid w:val="007543F4"/>
    <w:rsid w:val="007549F1"/>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57A34"/>
    <w:rsid w:val="00760261"/>
    <w:rsid w:val="0076079E"/>
    <w:rsid w:val="007607AF"/>
    <w:rsid w:val="007608A2"/>
    <w:rsid w:val="007613F3"/>
    <w:rsid w:val="00761875"/>
    <w:rsid w:val="007618AC"/>
    <w:rsid w:val="00761A28"/>
    <w:rsid w:val="00761DCA"/>
    <w:rsid w:val="0076206A"/>
    <w:rsid w:val="007620C1"/>
    <w:rsid w:val="00762137"/>
    <w:rsid w:val="007621D9"/>
    <w:rsid w:val="007622AE"/>
    <w:rsid w:val="007622C4"/>
    <w:rsid w:val="0076231C"/>
    <w:rsid w:val="007623CD"/>
    <w:rsid w:val="0076246E"/>
    <w:rsid w:val="00762739"/>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260"/>
    <w:rsid w:val="0076529F"/>
    <w:rsid w:val="007659B8"/>
    <w:rsid w:val="00765A49"/>
    <w:rsid w:val="00765AE0"/>
    <w:rsid w:val="00765BCB"/>
    <w:rsid w:val="00765E15"/>
    <w:rsid w:val="007661BF"/>
    <w:rsid w:val="0076629B"/>
    <w:rsid w:val="00766747"/>
    <w:rsid w:val="007667B0"/>
    <w:rsid w:val="00766913"/>
    <w:rsid w:val="00766D17"/>
    <w:rsid w:val="007670C6"/>
    <w:rsid w:val="007671DD"/>
    <w:rsid w:val="00767438"/>
    <w:rsid w:val="007703B9"/>
    <w:rsid w:val="0077050C"/>
    <w:rsid w:val="00770677"/>
    <w:rsid w:val="007708A8"/>
    <w:rsid w:val="00770B0B"/>
    <w:rsid w:val="00770BAA"/>
    <w:rsid w:val="00770FCF"/>
    <w:rsid w:val="007713E2"/>
    <w:rsid w:val="007718A9"/>
    <w:rsid w:val="00771C4D"/>
    <w:rsid w:val="00771CB6"/>
    <w:rsid w:val="00771F6E"/>
    <w:rsid w:val="00772076"/>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4C"/>
    <w:rsid w:val="007751C8"/>
    <w:rsid w:val="007756A1"/>
    <w:rsid w:val="007758C8"/>
    <w:rsid w:val="00775959"/>
    <w:rsid w:val="00775D8A"/>
    <w:rsid w:val="00775F18"/>
    <w:rsid w:val="00776526"/>
    <w:rsid w:val="00776AAC"/>
    <w:rsid w:val="00776CA5"/>
    <w:rsid w:val="00776EA9"/>
    <w:rsid w:val="00777126"/>
    <w:rsid w:val="007771F8"/>
    <w:rsid w:val="007774B5"/>
    <w:rsid w:val="0077790C"/>
    <w:rsid w:val="00777D5A"/>
    <w:rsid w:val="00777F52"/>
    <w:rsid w:val="00780644"/>
    <w:rsid w:val="00780895"/>
    <w:rsid w:val="0078091B"/>
    <w:rsid w:val="00780BA3"/>
    <w:rsid w:val="00780E0B"/>
    <w:rsid w:val="00780E6F"/>
    <w:rsid w:val="00780FC5"/>
    <w:rsid w:val="00781450"/>
    <w:rsid w:val="00781672"/>
    <w:rsid w:val="0078173A"/>
    <w:rsid w:val="00781797"/>
    <w:rsid w:val="00781AC4"/>
    <w:rsid w:val="00781B8D"/>
    <w:rsid w:val="007824A9"/>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16D"/>
    <w:rsid w:val="007851FE"/>
    <w:rsid w:val="007859D8"/>
    <w:rsid w:val="00786271"/>
    <w:rsid w:val="00786BE6"/>
    <w:rsid w:val="00786F96"/>
    <w:rsid w:val="00787208"/>
    <w:rsid w:val="007875BE"/>
    <w:rsid w:val="0078764E"/>
    <w:rsid w:val="007876D4"/>
    <w:rsid w:val="00787A17"/>
    <w:rsid w:val="00790007"/>
    <w:rsid w:val="00790243"/>
    <w:rsid w:val="00790430"/>
    <w:rsid w:val="00790A9D"/>
    <w:rsid w:val="00790BC5"/>
    <w:rsid w:val="00790FDA"/>
    <w:rsid w:val="00791257"/>
    <w:rsid w:val="007912C8"/>
    <w:rsid w:val="0079135E"/>
    <w:rsid w:val="00791811"/>
    <w:rsid w:val="00791B8D"/>
    <w:rsid w:val="007922C2"/>
    <w:rsid w:val="007923D0"/>
    <w:rsid w:val="007926B0"/>
    <w:rsid w:val="007929AC"/>
    <w:rsid w:val="0079307D"/>
    <w:rsid w:val="007933FE"/>
    <w:rsid w:val="00793722"/>
    <w:rsid w:val="00793907"/>
    <w:rsid w:val="00793926"/>
    <w:rsid w:val="007939F1"/>
    <w:rsid w:val="00793BA3"/>
    <w:rsid w:val="00793E5B"/>
    <w:rsid w:val="007941FC"/>
    <w:rsid w:val="00794238"/>
    <w:rsid w:val="0079429C"/>
    <w:rsid w:val="00794D46"/>
    <w:rsid w:val="00794E85"/>
    <w:rsid w:val="00794F92"/>
    <w:rsid w:val="00795574"/>
    <w:rsid w:val="00795857"/>
    <w:rsid w:val="007961D2"/>
    <w:rsid w:val="00796238"/>
    <w:rsid w:val="007962A0"/>
    <w:rsid w:val="007964C8"/>
    <w:rsid w:val="00796547"/>
    <w:rsid w:val="00796566"/>
    <w:rsid w:val="007966A3"/>
    <w:rsid w:val="00796812"/>
    <w:rsid w:val="007969E2"/>
    <w:rsid w:val="00796A51"/>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4A3"/>
    <w:rsid w:val="007A3611"/>
    <w:rsid w:val="007A3CA7"/>
    <w:rsid w:val="007A3CFB"/>
    <w:rsid w:val="007A42BE"/>
    <w:rsid w:val="007A440C"/>
    <w:rsid w:val="007A48EA"/>
    <w:rsid w:val="007A4D9B"/>
    <w:rsid w:val="007A4F06"/>
    <w:rsid w:val="007A5638"/>
    <w:rsid w:val="007A56A4"/>
    <w:rsid w:val="007A58B1"/>
    <w:rsid w:val="007A64C2"/>
    <w:rsid w:val="007A655C"/>
    <w:rsid w:val="007A6569"/>
    <w:rsid w:val="007A673C"/>
    <w:rsid w:val="007A6E48"/>
    <w:rsid w:val="007A7055"/>
    <w:rsid w:val="007A7166"/>
    <w:rsid w:val="007A71A0"/>
    <w:rsid w:val="007A72E3"/>
    <w:rsid w:val="007A752C"/>
    <w:rsid w:val="007A7940"/>
    <w:rsid w:val="007A7A49"/>
    <w:rsid w:val="007A7C0B"/>
    <w:rsid w:val="007A7D02"/>
    <w:rsid w:val="007B036F"/>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3FC7"/>
    <w:rsid w:val="007B42B0"/>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4C1"/>
    <w:rsid w:val="007C55DA"/>
    <w:rsid w:val="007C5640"/>
    <w:rsid w:val="007C5947"/>
    <w:rsid w:val="007C5DE5"/>
    <w:rsid w:val="007C5FA3"/>
    <w:rsid w:val="007C5FAA"/>
    <w:rsid w:val="007C6324"/>
    <w:rsid w:val="007C6B34"/>
    <w:rsid w:val="007C6E79"/>
    <w:rsid w:val="007C6F5B"/>
    <w:rsid w:val="007C70A4"/>
    <w:rsid w:val="007C724C"/>
    <w:rsid w:val="007C7337"/>
    <w:rsid w:val="007C741D"/>
    <w:rsid w:val="007C741E"/>
    <w:rsid w:val="007C7532"/>
    <w:rsid w:val="007C7565"/>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696"/>
    <w:rsid w:val="007D1A8B"/>
    <w:rsid w:val="007D1C8C"/>
    <w:rsid w:val="007D1F70"/>
    <w:rsid w:val="007D20EF"/>
    <w:rsid w:val="007D21CB"/>
    <w:rsid w:val="007D274D"/>
    <w:rsid w:val="007D2B87"/>
    <w:rsid w:val="007D2D9D"/>
    <w:rsid w:val="007D2F84"/>
    <w:rsid w:val="007D33B1"/>
    <w:rsid w:val="007D33F5"/>
    <w:rsid w:val="007D356D"/>
    <w:rsid w:val="007D360C"/>
    <w:rsid w:val="007D45FD"/>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286"/>
    <w:rsid w:val="007E070C"/>
    <w:rsid w:val="007E0C34"/>
    <w:rsid w:val="007E0F2E"/>
    <w:rsid w:val="007E0F72"/>
    <w:rsid w:val="007E1171"/>
    <w:rsid w:val="007E120C"/>
    <w:rsid w:val="007E16BD"/>
    <w:rsid w:val="007E197C"/>
    <w:rsid w:val="007E1CE4"/>
    <w:rsid w:val="007E1D37"/>
    <w:rsid w:val="007E251C"/>
    <w:rsid w:val="007E2862"/>
    <w:rsid w:val="007E29B4"/>
    <w:rsid w:val="007E2B80"/>
    <w:rsid w:val="007E2C12"/>
    <w:rsid w:val="007E2C8C"/>
    <w:rsid w:val="007E3404"/>
    <w:rsid w:val="007E3445"/>
    <w:rsid w:val="007E3462"/>
    <w:rsid w:val="007E364E"/>
    <w:rsid w:val="007E3898"/>
    <w:rsid w:val="007E3AF0"/>
    <w:rsid w:val="007E42B0"/>
    <w:rsid w:val="007E45FF"/>
    <w:rsid w:val="007E4808"/>
    <w:rsid w:val="007E4A84"/>
    <w:rsid w:val="007E4A91"/>
    <w:rsid w:val="007E4C07"/>
    <w:rsid w:val="007E4DA8"/>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842"/>
    <w:rsid w:val="007F1A02"/>
    <w:rsid w:val="007F1EBB"/>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4E50"/>
    <w:rsid w:val="007F5519"/>
    <w:rsid w:val="007F562C"/>
    <w:rsid w:val="007F5651"/>
    <w:rsid w:val="007F56E7"/>
    <w:rsid w:val="007F5AEF"/>
    <w:rsid w:val="007F6033"/>
    <w:rsid w:val="007F61B6"/>
    <w:rsid w:val="007F6369"/>
    <w:rsid w:val="007F6A87"/>
    <w:rsid w:val="007F6BBC"/>
    <w:rsid w:val="007F7408"/>
    <w:rsid w:val="007F79E0"/>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5A4"/>
    <w:rsid w:val="00804822"/>
    <w:rsid w:val="00804913"/>
    <w:rsid w:val="00804A8A"/>
    <w:rsid w:val="00804BD5"/>
    <w:rsid w:val="00804E89"/>
    <w:rsid w:val="00805963"/>
    <w:rsid w:val="00805D84"/>
    <w:rsid w:val="00805EA3"/>
    <w:rsid w:val="00806105"/>
    <w:rsid w:val="00806272"/>
    <w:rsid w:val="0080635A"/>
    <w:rsid w:val="008063D5"/>
    <w:rsid w:val="0080650B"/>
    <w:rsid w:val="008066F5"/>
    <w:rsid w:val="00806ACB"/>
    <w:rsid w:val="00806BB9"/>
    <w:rsid w:val="00806FBA"/>
    <w:rsid w:val="008071CF"/>
    <w:rsid w:val="008075B6"/>
    <w:rsid w:val="00807783"/>
    <w:rsid w:val="00807B89"/>
    <w:rsid w:val="00807B93"/>
    <w:rsid w:val="008101A3"/>
    <w:rsid w:val="00810452"/>
    <w:rsid w:val="0081050F"/>
    <w:rsid w:val="0081056D"/>
    <w:rsid w:val="00810B01"/>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DF3"/>
    <w:rsid w:val="0081470E"/>
    <w:rsid w:val="00814F06"/>
    <w:rsid w:val="008152EB"/>
    <w:rsid w:val="008157D0"/>
    <w:rsid w:val="008157E9"/>
    <w:rsid w:val="008158B9"/>
    <w:rsid w:val="00815B46"/>
    <w:rsid w:val="00815C58"/>
    <w:rsid w:val="00815C92"/>
    <w:rsid w:val="00815DD8"/>
    <w:rsid w:val="0081609B"/>
    <w:rsid w:val="008164E1"/>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126"/>
    <w:rsid w:val="00821808"/>
    <w:rsid w:val="00821A9A"/>
    <w:rsid w:val="00822042"/>
    <w:rsid w:val="00822BA0"/>
    <w:rsid w:val="00822C6A"/>
    <w:rsid w:val="00822DAE"/>
    <w:rsid w:val="00822F5D"/>
    <w:rsid w:val="00823364"/>
    <w:rsid w:val="00823E31"/>
    <w:rsid w:val="00823E60"/>
    <w:rsid w:val="0082405B"/>
    <w:rsid w:val="0082440B"/>
    <w:rsid w:val="00824592"/>
    <w:rsid w:val="00824596"/>
    <w:rsid w:val="00824B31"/>
    <w:rsid w:val="00824BEB"/>
    <w:rsid w:val="00824DCB"/>
    <w:rsid w:val="00825310"/>
    <w:rsid w:val="00825564"/>
    <w:rsid w:val="0082596A"/>
    <w:rsid w:val="0082603B"/>
    <w:rsid w:val="008260F8"/>
    <w:rsid w:val="00826427"/>
    <w:rsid w:val="008266BE"/>
    <w:rsid w:val="0082679B"/>
    <w:rsid w:val="00826E75"/>
    <w:rsid w:val="00826EF9"/>
    <w:rsid w:val="00826FC0"/>
    <w:rsid w:val="0082741E"/>
    <w:rsid w:val="00827552"/>
    <w:rsid w:val="008275E9"/>
    <w:rsid w:val="008279FC"/>
    <w:rsid w:val="00827DC3"/>
    <w:rsid w:val="0083013E"/>
    <w:rsid w:val="0083049D"/>
    <w:rsid w:val="0083079D"/>
    <w:rsid w:val="008308D5"/>
    <w:rsid w:val="00830D12"/>
    <w:rsid w:val="00830DB8"/>
    <w:rsid w:val="0083160C"/>
    <w:rsid w:val="008319E8"/>
    <w:rsid w:val="00831C54"/>
    <w:rsid w:val="00831EF5"/>
    <w:rsid w:val="00831FFE"/>
    <w:rsid w:val="008322F7"/>
    <w:rsid w:val="008322FF"/>
    <w:rsid w:val="008327FF"/>
    <w:rsid w:val="008329F4"/>
    <w:rsid w:val="00832C6A"/>
    <w:rsid w:val="00832DBF"/>
    <w:rsid w:val="0083338A"/>
    <w:rsid w:val="00833395"/>
    <w:rsid w:val="00833401"/>
    <w:rsid w:val="008334F5"/>
    <w:rsid w:val="008335C6"/>
    <w:rsid w:val="008338EE"/>
    <w:rsid w:val="00833979"/>
    <w:rsid w:val="00833B67"/>
    <w:rsid w:val="00834136"/>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F09"/>
    <w:rsid w:val="00837154"/>
    <w:rsid w:val="00837256"/>
    <w:rsid w:val="00837AA8"/>
    <w:rsid w:val="00837D3D"/>
    <w:rsid w:val="0084006A"/>
    <w:rsid w:val="00840502"/>
    <w:rsid w:val="00840E0A"/>
    <w:rsid w:val="008410E6"/>
    <w:rsid w:val="00841185"/>
    <w:rsid w:val="008414EB"/>
    <w:rsid w:val="008415DD"/>
    <w:rsid w:val="008417A3"/>
    <w:rsid w:val="00841952"/>
    <w:rsid w:val="00841B4F"/>
    <w:rsid w:val="00841BCD"/>
    <w:rsid w:val="00841DA2"/>
    <w:rsid w:val="00841DAC"/>
    <w:rsid w:val="00841F6E"/>
    <w:rsid w:val="008423AB"/>
    <w:rsid w:val="00842504"/>
    <w:rsid w:val="00842DB4"/>
    <w:rsid w:val="008432A9"/>
    <w:rsid w:val="008433CA"/>
    <w:rsid w:val="00843411"/>
    <w:rsid w:val="008434B2"/>
    <w:rsid w:val="0084360B"/>
    <w:rsid w:val="00843638"/>
    <w:rsid w:val="00843B57"/>
    <w:rsid w:val="00843E33"/>
    <w:rsid w:val="00844223"/>
    <w:rsid w:val="008444AF"/>
    <w:rsid w:val="008445E8"/>
    <w:rsid w:val="00844751"/>
    <w:rsid w:val="0084476A"/>
    <w:rsid w:val="008447DB"/>
    <w:rsid w:val="00844886"/>
    <w:rsid w:val="00844C4E"/>
    <w:rsid w:val="00844E0E"/>
    <w:rsid w:val="00844EDC"/>
    <w:rsid w:val="00845141"/>
    <w:rsid w:val="00845630"/>
    <w:rsid w:val="008457F1"/>
    <w:rsid w:val="00845919"/>
    <w:rsid w:val="00845C21"/>
    <w:rsid w:val="008461CE"/>
    <w:rsid w:val="008461D3"/>
    <w:rsid w:val="008466B4"/>
    <w:rsid w:val="008469F8"/>
    <w:rsid w:val="00846FF1"/>
    <w:rsid w:val="0084755B"/>
    <w:rsid w:val="008476F0"/>
    <w:rsid w:val="00847BA8"/>
    <w:rsid w:val="00847CE0"/>
    <w:rsid w:val="00847E3F"/>
    <w:rsid w:val="00850048"/>
    <w:rsid w:val="008501EA"/>
    <w:rsid w:val="008502F0"/>
    <w:rsid w:val="00850780"/>
    <w:rsid w:val="00850B47"/>
    <w:rsid w:val="00850D91"/>
    <w:rsid w:val="008510B9"/>
    <w:rsid w:val="008511F5"/>
    <w:rsid w:val="008513B7"/>
    <w:rsid w:val="008514A3"/>
    <w:rsid w:val="00851C3A"/>
    <w:rsid w:val="00851E59"/>
    <w:rsid w:val="008521C9"/>
    <w:rsid w:val="00852AD4"/>
    <w:rsid w:val="00852FD1"/>
    <w:rsid w:val="00853019"/>
    <w:rsid w:val="0085309E"/>
    <w:rsid w:val="00853630"/>
    <w:rsid w:val="00853949"/>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937"/>
    <w:rsid w:val="00857B2B"/>
    <w:rsid w:val="00857D38"/>
    <w:rsid w:val="008608F6"/>
    <w:rsid w:val="00860E4B"/>
    <w:rsid w:val="00861011"/>
    <w:rsid w:val="008610C3"/>
    <w:rsid w:val="008610E0"/>
    <w:rsid w:val="0086194E"/>
    <w:rsid w:val="00862067"/>
    <w:rsid w:val="00862574"/>
    <w:rsid w:val="0086259A"/>
    <w:rsid w:val="008625BA"/>
    <w:rsid w:val="00862666"/>
    <w:rsid w:val="008626B9"/>
    <w:rsid w:val="00862963"/>
    <w:rsid w:val="00862F55"/>
    <w:rsid w:val="0086367A"/>
    <w:rsid w:val="00863AD4"/>
    <w:rsid w:val="00863DBC"/>
    <w:rsid w:val="00863FE4"/>
    <w:rsid w:val="008643EB"/>
    <w:rsid w:val="00864769"/>
    <w:rsid w:val="008647A3"/>
    <w:rsid w:val="00864B51"/>
    <w:rsid w:val="00864D79"/>
    <w:rsid w:val="00864E9D"/>
    <w:rsid w:val="00864F18"/>
    <w:rsid w:val="008650F8"/>
    <w:rsid w:val="008651D5"/>
    <w:rsid w:val="008652F0"/>
    <w:rsid w:val="00865478"/>
    <w:rsid w:val="00865538"/>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1AA2"/>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77673"/>
    <w:rsid w:val="00880043"/>
    <w:rsid w:val="00880211"/>
    <w:rsid w:val="00880478"/>
    <w:rsid w:val="00880581"/>
    <w:rsid w:val="008806FB"/>
    <w:rsid w:val="00880D21"/>
    <w:rsid w:val="00880DAD"/>
    <w:rsid w:val="00880F2D"/>
    <w:rsid w:val="00881056"/>
    <w:rsid w:val="008812BF"/>
    <w:rsid w:val="008813C1"/>
    <w:rsid w:val="0088160C"/>
    <w:rsid w:val="00881C81"/>
    <w:rsid w:val="00881FE7"/>
    <w:rsid w:val="008827C2"/>
    <w:rsid w:val="00882EDB"/>
    <w:rsid w:val="00883903"/>
    <w:rsid w:val="00883DBA"/>
    <w:rsid w:val="00883ECD"/>
    <w:rsid w:val="00884526"/>
    <w:rsid w:val="008845B3"/>
    <w:rsid w:val="008845F1"/>
    <w:rsid w:val="00884999"/>
    <w:rsid w:val="00884A32"/>
    <w:rsid w:val="00884EDC"/>
    <w:rsid w:val="008850D9"/>
    <w:rsid w:val="0088510D"/>
    <w:rsid w:val="00885265"/>
    <w:rsid w:val="008855BD"/>
    <w:rsid w:val="00885984"/>
    <w:rsid w:val="00885D75"/>
    <w:rsid w:val="00885DD2"/>
    <w:rsid w:val="0088619B"/>
    <w:rsid w:val="008861AD"/>
    <w:rsid w:val="00886264"/>
    <w:rsid w:val="00886307"/>
    <w:rsid w:val="0088668B"/>
    <w:rsid w:val="008867C0"/>
    <w:rsid w:val="008868A4"/>
    <w:rsid w:val="008868C7"/>
    <w:rsid w:val="00886937"/>
    <w:rsid w:val="00886B2F"/>
    <w:rsid w:val="00887276"/>
    <w:rsid w:val="00887346"/>
    <w:rsid w:val="008879DF"/>
    <w:rsid w:val="00887BC8"/>
    <w:rsid w:val="008900C9"/>
    <w:rsid w:val="00890380"/>
    <w:rsid w:val="0089055D"/>
    <w:rsid w:val="00890C0E"/>
    <w:rsid w:val="00890E54"/>
    <w:rsid w:val="00890E61"/>
    <w:rsid w:val="00890FEA"/>
    <w:rsid w:val="008911FD"/>
    <w:rsid w:val="008915ED"/>
    <w:rsid w:val="00891D8A"/>
    <w:rsid w:val="008920B9"/>
    <w:rsid w:val="008921F3"/>
    <w:rsid w:val="00892283"/>
    <w:rsid w:val="008922A4"/>
    <w:rsid w:val="00892720"/>
    <w:rsid w:val="0089294B"/>
    <w:rsid w:val="00892A51"/>
    <w:rsid w:val="00892E90"/>
    <w:rsid w:val="0089386B"/>
    <w:rsid w:val="00893AF6"/>
    <w:rsid w:val="00893C12"/>
    <w:rsid w:val="00893C23"/>
    <w:rsid w:val="00893C69"/>
    <w:rsid w:val="00893E07"/>
    <w:rsid w:val="0089412D"/>
    <w:rsid w:val="00894342"/>
    <w:rsid w:val="00894593"/>
    <w:rsid w:val="00894C7F"/>
    <w:rsid w:val="00894EAA"/>
    <w:rsid w:val="00894EFD"/>
    <w:rsid w:val="008952B4"/>
    <w:rsid w:val="008953D9"/>
    <w:rsid w:val="008959FA"/>
    <w:rsid w:val="00895F16"/>
    <w:rsid w:val="00895F47"/>
    <w:rsid w:val="00895FC7"/>
    <w:rsid w:val="0089686F"/>
    <w:rsid w:val="008968C6"/>
    <w:rsid w:val="00896A07"/>
    <w:rsid w:val="00896CA7"/>
    <w:rsid w:val="00896E0B"/>
    <w:rsid w:val="00896E70"/>
    <w:rsid w:val="00897270"/>
    <w:rsid w:val="0089733E"/>
    <w:rsid w:val="00897A35"/>
    <w:rsid w:val="00897A51"/>
    <w:rsid w:val="00897B45"/>
    <w:rsid w:val="008A0180"/>
    <w:rsid w:val="008A1587"/>
    <w:rsid w:val="008A16AC"/>
    <w:rsid w:val="008A18B3"/>
    <w:rsid w:val="008A1B66"/>
    <w:rsid w:val="008A1CD1"/>
    <w:rsid w:val="008A1D61"/>
    <w:rsid w:val="008A2A1B"/>
    <w:rsid w:val="008A2C4E"/>
    <w:rsid w:val="008A3374"/>
    <w:rsid w:val="008A33D3"/>
    <w:rsid w:val="008A343F"/>
    <w:rsid w:val="008A34DD"/>
    <w:rsid w:val="008A3611"/>
    <w:rsid w:val="008A3615"/>
    <w:rsid w:val="008A3855"/>
    <w:rsid w:val="008A38D6"/>
    <w:rsid w:val="008A3B27"/>
    <w:rsid w:val="008A4062"/>
    <w:rsid w:val="008A44DD"/>
    <w:rsid w:val="008A481B"/>
    <w:rsid w:val="008A4956"/>
    <w:rsid w:val="008A4C8A"/>
    <w:rsid w:val="008A5000"/>
    <w:rsid w:val="008A5D5D"/>
    <w:rsid w:val="008A6058"/>
    <w:rsid w:val="008A60A8"/>
    <w:rsid w:val="008A60EB"/>
    <w:rsid w:val="008A6A02"/>
    <w:rsid w:val="008A6AB8"/>
    <w:rsid w:val="008A6DA0"/>
    <w:rsid w:val="008A6DB0"/>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362"/>
    <w:rsid w:val="008B55CB"/>
    <w:rsid w:val="008B56EE"/>
    <w:rsid w:val="008B57A5"/>
    <w:rsid w:val="008B5BF8"/>
    <w:rsid w:val="008B6EB7"/>
    <w:rsid w:val="008B71BB"/>
    <w:rsid w:val="008B71E8"/>
    <w:rsid w:val="008B73B9"/>
    <w:rsid w:val="008B764A"/>
    <w:rsid w:val="008B7A47"/>
    <w:rsid w:val="008B7A6C"/>
    <w:rsid w:val="008B7DC1"/>
    <w:rsid w:val="008B7F9E"/>
    <w:rsid w:val="008B7FBC"/>
    <w:rsid w:val="008C0653"/>
    <w:rsid w:val="008C0AF2"/>
    <w:rsid w:val="008C0BD9"/>
    <w:rsid w:val="008C1068"/>
    <w:rsid w:val="008C123F"/>
    <w:rsid w:val="008C136D"/>
    <w:rsid w:val="008C166F"/>
    <w:rsid w:val="008C1957"/>
    <w:rsid w:val="008C1B4A"/>
    <w:rsid w:val="008C1E87"/>
    <w:rsid w:val="008C220A"/>
    <w:rsid w:val="008C243E"/>
    <w:rsid w:val="008C2516"/>
    <w:rsid w:val="008C257F"/>
    <w:rsid w:val="008C2AF7"/>
    <w:rsid w:val="008C2C1A"/>
    <w:rsid w:val="008C2FD2"/>
    <w:rsid w:val="008C3260"/>
    <w:rsid w:val="008C341D"/>
    <w:rsid w:val="008C38FC"/>
    <w:rsid w:val="008C3C62"/>
    <w:rsid w:val="008C3CEC"/>
    <w:rsid w:val="008C412C"/>
    <w:rsid w:val="008C4259"/>
    <w:rsid w:val="008C47F8"/>
    <w:rsid w:val="008C4CD4"/>
    <w:rsid w:val="008C5008"/>
    <w:rsid w:val="008C503F"/>
    <w:rsid w:val="008C52A1"/>
    <w:rsid w:val="008C54EC"/>
    <w:rsid w:val="008C565C"/>
    <w:rsid w:val="008C5831"/>
    <w:rsid w:val="008C59CA"/>
    <w:rsid w:val="008C5B2B"/>
    <w:rsid w:val="008C655C"/>
    <w:rsid w:val="008C66D4"/>
    <w:rsid w:val="008C6A23"/>
    <w:rsid w:val="008C6A61"/>
    <w:rsid w:val="008C6C9A"/>
    <w:rsid w:val="008C6D14"/>
    <w:rsid w:val="008C6D7D"/>
    <w:rsid w:val="008C7072"/>
    <w:rsid w:val="008C70DF"/>
    <w:rsid w:val="008C71EB"/>
    <w:rsid w:val="008C729E"/>
    <w:rsid w:val="008C734F"/>
    <w:rsid w:val="008C7D3A"/>
    <w:rsid w:val="008C7D55"/>
    <w:rsid w:val="008C7F2D"/>
    <w:rsid w:val="008D033B"/>
    <w:rsid w:val="008D0C62"/>
    <w:rsid w:val="008D1128"/>
    <w:rsid w:val="008D116C"/>
    <w:rsid w:val="008D1350"/>
    <w:rsid w:val="008D18A0"/>
    <w:rsid w:val="008D1B5E"/>
    <w:rsid w:val="008D1FB3"/>
    <w:rsid w:val="008D2205"/>
    <w:rsid w:val="008D22EA"/>
    <w:rsid w:val="008D26C7"/>
    <w:rsid w:val="008D298F"/>
    <w:rsid w:val="008D2BF5"/>
    <w:rsid w:val="008D2DB9"/>
    <w:rsid w:val="008D31D7"/>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9D5"/>
    <w:rsid w:val="008D5DD8"/>
    <w:rsid w:val="008D5DDD"/>
    <w:rsid w:val="008D6127"/>
    <w:rsid w:val="008D6586"/>
    <w:rsid w:val="008D681E"/>
    <w:rsid w:val="008D6E37"/>
    <w:rsid w:val="008D727A"/>
    <w:rsid w:val="008D7304"/>
    <w:rsid w:val="008D76BA"/>
    <w:rsid w:val="008D7890"/>
    <w:rsid w:val="008D7C7F"/>
    <w:rsid w:val="008D7EB6"/>
    <w:rsid w:val="008E0269"/>
    <w:rsid w:val="008E03AA"/>
    <w:rsid w:val="008E0483"/>
    <w:rsid w:val="008E049F"/>
    <w:rsid w:val="008E098F"/>
    <w:rsid w:val="008E10E1"/>
    <w:rsid w:val="008E146A"/>
    <w:rsid w:val="008E14FB"/>
    <w:rsid w:val="008E1775"/>
    <w:rsid w:val="008E1791"/>
    <w:rsid w:val="008E1D80"/>
    <w:rsid w:val="008E1FF4"/>
    <w:rsid w:val="008E2119"/>
    <w:rsid w:val="008E235A"/>
    <w:rsid w:val="008E243B"/>
    <w:rsid w:val="008E25F9"/>
    <w:rsid w:val="008E2687"/>
    <w:rsid w:val="008E29BF"/>
    <w:rsid w:val="008E2A3C"/>
    <w:rsid w:val="008E2D7D"/>
    <w:rsid w:val="008E2ED4"/>
    <w:rsid w:val="008E364C"/>
    <w:rsid w:val="008E3795"/>
    <w:rsid w:val="008E38AB"/>
    <w:rsid w:val="008E3931"/>
    <w:rsid w:val="008E3C7D"/>
    <w:rsid w:val="008E3CDD"/>
    <w:rsid w:val="008E3CF7"/>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D17"/>
    <w:rsid w:val="008F5099"/>
    <w:rsid w:val="008F53E5"/>
    <w:rsid w:val="008F53EB"/>
    <w:rsid w:val="008F57F0"/>
    <w:rsid w:val="008F5BCA"/>
    <w:rsid w:val="008F6483"/>
    <w:rsid w:val="008F6AD8"/>
    <w:rsid w:val="008F7CEE"/>
    <w:rsid w:val="009006A9"/>
    <w:rsid w:val="00900B06"/>
    <w:rsid w:val="00900C61"/>
    <w:rsid w:val="00900DBA"/>
    <w:rsid w:val="009010DA"/>
    <w:rsid w:val="0090126C"/>
    <w:rsid w:val="009013D1"/>
    <w:rsid w:val="009014B3"/>
    <w:rsid w:val="00901663"/>
    <w:rsid w:val="009017C8"/>
    <w:rsid w:val="00901B9A"/>
    <w:rsid w:val="00901CB9"/>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4DCF"/>
    <w:rsid w:val="00905555"/>
    <w:rsid w:val="00905694"/>
    <w:rsid w:val="00905767"/>
    <w:rsid w:val="009057C8"/>
    <w:rsid w:val="00905BD8"/>
    <w:rsid w:val="00905C47"/>
    <w:rsid w:val="009060D2"/>
    <w:rsid w:val="00906300"/>
    <w:rsid w:val="0090633E"/>
    <w:rsid w:val="00906461"/>
    <w:rsid w:val="009070BB"/>
    <w:rsid w:val="00907111"/>
    <w:rsid w:val="0090725B"/>
    <w:rsid w:val="0090726E"/>
    <w:rsid w:val="0090737D"/>
    <w:rsid w:val="009076DE"/>
    <w:rsid w:val="0090777E"/>
    <w:rsid w:val="009078B3"/>
    <w:rsid w:val="00907CCA"/>
    <w:rsid w:val="00907FE5"/>
    <w:rsid w:val="009100C2"/>
    <w:rsid w:val="0091016B"/>
    <w:rsid w:val="0091020F"/>
    <w:rsid w:val="00910265"/>
    <w:rsid w:val="009105AB"/>
    <w:rsid w:val="00910E8E"/>
    <w:rsid w:val="0091116B"/>
    <w:rsid w:val="009118C0"/>
    <w:rsid w:val="00911B65"/>
    <w:rsid w:val="00911EA7"/>
    <w:rsid w:val="00911F6A"/>
    <w:rsid w:val="00912400"/>
    <w:rsid w:val="0091248A"/>
    <w:rsid w:val="0091273D"/>
    <w:rsid w:val="00912749"/>
    <w:rsid w:val="00912DA7"/>
    <w:rsid w:val="00913314"/>
    <w:rsid w:val="0091345E"/>
    <w:rsid w:val="00913677"/>
    <w:rsid w:val="009136AE"/>
    <w:rsid w:val="00913D12"/>
    <w:rsid w:val="009140E1"/>
    <w:rsid w:val="009143F1"/>
    <w:rsid w:val="00914519"/>
    <w:rsid w:val="0091467C"/>
    <w:rsid w:val="00914B27"/>
    <w:rsid w:val="00914D0C"/>
    <w:rsid w:val="00914F72"/>
    <w:rsid w:val="009150C1"/>
    <w:rsid w:val="00915624"/>
    <w:rsid w:val="00915A97"/>
    <w:rsid w:val="00915EB3"/>
    <w:rsid w:val="00915FCD"/>
    <w:rsid w:val="00915FD3"/>
    <w:rsid w:val="009160FB"/>
    <w:rsid w:val="00916161"/>
    <w:rsid w:val="0091632D"/>
    <w:rsid w:val="009163DF"/>
    <w:rsid w:val="00916783"/>
    <w:rsid w:val="00916966"/>
    <w:rsid w:val="00916DA2"/>
    <w:rsid w:val="00916F0B"/>
    <w:rsid w:val="00917056"/>
    <w:rsid w:val="009170EB"/>
    <w:rsid w:val="009171C6"/>
    <w:rsid w:val="00917705"/>
    <w:rsid w:val="00917AF9"/>
    <w:rsid w:val="00917BDF"/>
    <w:rsid w:val="00917EAD"/>
    <w:rsid w:val="009208C1"/>
    <w:rsid w:val="00920EA7"/>
    <w:rsid w:val="00920F54"/>
    <w:rsid w:val="009211AD"/>
    <w:rsid w:val="00921283"/>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C6"/>
    <w:rsid w:val="009259E1"/>
    <w:rsid w:val="00925C5C"/>
    <w:rsid w:val="00925E50"/>
    <w:rsid w:val="00926589"/>
    <w:rsid w:val="0092684A"/>
    <w:rsid w:val="0092702A"/>
    <w:rsid w:val="0092705E"/>
    <w:rsid w:val="00927457"/>
    <w:rsid w:val="00927481"/>
    <w:rsid w:val="009274DB"/>
    <w:rsid w:val="009279F1"/>
    <w:rsid w:val="00927A22"/>
    <w:rsid w:val="00927A3A"/>
    <w:rsid w:val="00927BAC"/>
    <w:rsid w:val="009303CA"/>
    <w:rsid w:val="009308D4"/>
    <w:rsid w:val="00930D9B"/>
    <w:rsid w:val="00930E92"/>
    <w:rsid w:val="00931789"/>
    <w:rsid w:val="009318CD"/>
    <w:rsid w:val="00931ABF"/>
    <w:rsid w:val="00931CB8"/>
    <w:rsid w:val="009322B6"/>
    <w:rsid w:val="009322C6"/>
    <w:rsid w:val="00932670"/>
    <w:rsid w:val="00932840"/>
    <w:rsid w:val="00932A89"/>
    <w:rsid w:val="00932B2D"/>
    <w:rsid w:val="00932D60"/>
    <w:rsid w:val="00933106"/>
    <w:rsid w:val="0093367B"/>
    <w:rsid w:val="00933757"/>
    <w:rsid w:val="00933A3A"/>
    <w:rsid w:val="00933D02"/>
    <w:rsid w:val="00933DBD"/>
    <w:rsid w:val="00933FE6"/>
    <w:rsid w:val="00934260"/>
    <w:rsid w:val="0093430A"/>
    <w:rsid w:val="00934310"/>
    <w:rsid w:val="0093468A"/>
    <w:rsid w:val="00934D23"/>
    <w:rsid w:val="00934EB4"/>
    <w:rsid w:val="00935B87"/>
    <w:rsid w:val="00935E51"/>
    <w:rsid w:val="00935F14"/>
    <w:rsid w:val="00935FAE"/>
    <w:rsid w:val="00936264"/>
    <w:rsid w:val="00936E50"/>
    <w:rsid w:val="009371A8"/>
    <w:rsid w:val="0093762E"/>
    <w:rsid w:val="00937B05"/>
    <w:rsid w:val="00937C9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48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D2F"/>
    <w:rsid w:val="00943DD0"/>
    <w:rsid w:val="0094406F"/>
    <w:rsid w:val="009440EC"/>
    <w:rsid w:val="0094433E"/>
    <w:rsid w:val="00944395"/>
    <w:rsid w:val="00944474"/>
    <w:rsid w:val="009445DE"/>
    <w:rsid w:val="00944FFA"/>
    <w:rsid w:val="00945459"/>
    <w:rsid w:val="0094574D"/>
    <w:rsid w:val="009457C1"/>
    <w:rsid w:val="00945EB5"/>
    <w:rsid w:val="0094614D"/>
    <w:rsid w:val="0094659E"/>
    <w:rsid w:val="009465A7"/>
    <w:rsid w:val="00946983"/>
    <w:rsid w:val="009470CF"/>
    <w:rsid w:val="00947333"/>
    <w:rsid w:val="009475FE"/>
    <w:rsid w:val="00947C00"/>
    <w:rsid w:val="00950962"/>
    <w:rsid w:val="00950A55"/>
    <w:rsid w:val="00950ADC"/>
    <w:rsid w:val="00950B98"/>
    <w:rsid w:val="00950C45"/>
    <w:rsid w:val="00950C9A"/>
    <w:rsid w:val="00950ED8"/>
    <w:rsid w:val="00950FC2"/>
    <w:rsid w:val="009510E0"/>
    <w:rsid w:val="009511C9"/>
    <w:rsid w:val="009513AE"/>
    <w:rsid w:val="00951414"/>
    <w:rsid w:val="009516F8"/>
    <w:rsid w:val="0095185E"/>
    <w:rsid w:val="009518ED"/>
    <w:rsid w:val="00951C05"/>
    <w:rsid w:val="00951ED8"/>
    <w:rsid w:val="009524D9"/>
    <w:rsid w:val="00952639"/>
    <w:rsid w:val="00952D05"/>
    <w:rsid w:val="00952D5C"/>
    <w:rsid w:val="00952D77"/>
    <w:rsid w:val="0095304D"/>
    <w:rsid w:val="00953375"/>
    <w:rsid w:val="00953452"/>
    <w:rsid w:val="00953596"/>
    <w:rsid w:val="009535F3"/>
    <w:rsid w:val="00953BDF"/>
    <w:rsid w:val="00953ED3"/>
    <w:rsid w:val="00954411"/>
    <w:rsid w:val="009548C9"/>
    <w:rsid w:val="00955392"/>
    <w:rsid w:val="0095562E"/>
    <w:rsid w:val="0095598A"/>
    <w:rsid w:val="00955BFC"/>
    <w:rsid w:val="009561EB"/>
    <w:rsid w:val="00956758"/>
    <w:rsid w:val="0095691C"/>
    <w:rsid w:val="00956B01"/>
    <w:rsid w:val="00956BD4"/>
    <w:rsid w:val="00956E92"/>
    <w:rsid w:val="00956F79"/>
    <w:rsid w:val="009571B8"/>
    <w:rsid w:val="00957656"/>
    <w:rsid w:val="0095765D"/>
    <w:rsid w:val="0095781C"/>
    <w:rsid w:val="00957A37"/>
    <w:rsid w:val="00957A55"/>
    <w:rsid w:val="00957A67"/>
    <w:rsid w:val="00957D79"/>
    <w:rsid w:val="009600E5"/>
    <w:rsid w:val="009605BD"/>
    <w:rsid w:val="00960620"/>
    <w:rsid w:val="009606E1"/>
    <w:rsid w:val="00960CCC"/>
    <w:rsid w:val="00960CDF"/>
    <w:rsid w:val="00960CFF"/>
    <w:rsid w:val="00960E3E"/>
    <w:rsid w:val="00961299"/>
    <w:rsid w:val="00961A31"/>
    <w:rsid w:val="00961CB6"/>
    <w:rsid w:val="00961E15"/>
    <w:rsid w:val="00961F20"/>
    <w:rsid w:val="0096228C"/>
    <w:rsid w:val="0096240E"/>
    <w:rsid w:val="0096249C"/>
    <w:rsid w:val="00962506"/>
    <w:rsid w:val="00962B3E"/>
    <w:rsid w:val="00962D67"/>
    <w:rsid w:val="00963142"/>
    <w:rsid w:val="00963263"/>
    <w:rsid w:val="009632D7"/>
    <w:rsid w:val="00963815"/>
    <w:rsid w:val="00963AA8"/>
    <w:rsid w:val="00963D43"/>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5DF1"/>
    <w:rsid w:val="00966762"/>
    <w:rsid w:val="009668E2"/>
    <w:rsid w:val="00966A01"/>
    <w:rsid w:val="00966C15"/>
    <w:rsid w:val="00966C9B"/>
    <w:rsid w:val="00966FB9"/>
    <w:rsid w:val="00967304"/>
    <w:rsid w:val="0096744C"/>
    <w:rsid w:val="0096744F"/>
    <w:rsid w:val="00967508"/>
    <w:rsid w:val="009675F6"/>
    <w:rsid w:val="009677E9"/>
    <w:rsid w:val="009678CD"/>
    <w:rsid w:val="00967A5D"/>
    <w:rsid w:val="00967DAC"/>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D8B"/>
    <w:rsid w:val="00975E4F"/>
    <w:rsid w:val="00976401"/>
    <w:rsid w:val="009767A9"/>
    <w:rsid w:val="00976BFC"/>
    <w:rsid w:val="00977574"/>
    <w:rsid w:val="00977EFA"/>
    <w:rsid w:val="009800D6"/>
    <w:rsid w:val="0098014F"/>
    <w:rsid w:val="00980D80"/>
    <w:rsid w:val="009817CD"/>
    <w:rsid w:val="009817FC"/>
    <w:rsid w:val="0098180B"/>
    <w:rsid w:val="00981AD4"/>
    <w:rsid w:val="00981B72"/>
    <w:rsid w:val="00981C3F"/>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68"/>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0E3"/>
    <w:rsid w:val="009873B9"/>
    <w:rsid w:val="0098745A"/>
    <w:rsid w:val="009874C5"/>
    <w:rsid w:val="009877EB"/>
    <w:rsid w:val="00987C8F"/>
    <w:rsid w:val="009902EF"/>
    <w:rsid w:val="009903EE"/>
    <w:rsid w:val="009905BE"/>
    <w:rsid w:val="009907A5"/>
    <w:rsid w:val="00990BD4"/>
    <w:rsid w:val="00990D4F"/>
    <w:rsid w:val="00990D80"/>
    <w:rsid w:val="009915E2"/>
    <w:rsid w:val="0099183C"/>
    <w:rsid w:val="00991FE7"/>
    <w:rsid w:val="00992199"/>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60F8"/>
    <w:rsid w:val="00996318"/>
    <w:rsid w:val="00996344"/>
    <w:rsid w:val="0099666E"/>
    <w:rsid w:val="00996762"/>
    <w:rsid w:val="00996A61"/>
    <w:rsid w:val="00996C01"/>
    <w:rsid w:val="00996C6C"/>
    <w:rsid w:val="00996F18"/>
    <w:rsid w:val="0099713F"/>
    <w:rsid w:val="0099714C"/>
    <w:rsid w:val="0099718C"/>
    <w:rsid w:val="00997C9B"/>
    <w:rsid w:val="009A0622"/>
    <w:rsid w:val="009A0742"/>
    <w:rsid w:val="009A08B5"/>
    <w:rsid w:val="009A09C8"/>
    <w:rsid w:val="009A0C4A"/>
    <w:rsid w:val="009A0F4F"/>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379"/>
    <w:rsid w:val="009A59D7"/>
    <w:rsid w:val="009A5AA7"/>
    <w:rsid w:val="009A5DEC"/>
    <w:rsid w:val="009A6309"/>
    <w:rsid w:val="009A687D"/>
    <w:rsid w:val="009A68E2"/>
    <w:rsid w:val="009A68FF"/>
    <w:rsid w:val="009A6DAC"/>
    <w:rsid w:val="009A6E0D"/>
    <w:rsid w:val="009A6F3F"/>
    <w:rsid w:val="009A6F5E"/>
    <w:rsid w:val="009A6FF1"/>
    <w:rsid w:val="009A733D"/>
    <w:rsid w:val="009A76B5"/>
    <w:rsid w:val="009A7717"/>
    <w:rsid w:val="009A77B8"/>
    <w:rsid w:val="009A78FD"/>
    <w:rsid w:val="009A7D01"/>
    <w:rsid w:val="009B0137"/>
    <w:rsid w:val="009B03C2"/>
    <w:rsid w:val="009B0771"/>
    <w:rsid w:val="009B0F18"/>
    <w:rsid w:val="009B10CC"/>
    <w:rsid w:val="009B1279"/>
    <w:rsid w:val="009B1819"/>
    <w:rsid w:val="009B1987"/>
    <w:rsid w:val="009B1BA1"/>
    <w:rsid w:val="009B1C0C"/>
    <w:rsid w:val="009B230D"/>
    <w:rsid w:val="009B2589"/>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6E60"/>
    <w:rsid w:val="009B717D"/>
    <w:rsid w:val="009B731B"/>
    <w:rsid w:val="009B73A5"/>
    <w:rsid w:val="009B73DB"/>
    <w:rsid w:val="009B780D"/>
    <w:rsid w:val="009B7E02"/>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5AE"/>
    <w:rsid w:val="009C5911"/>
    <w:rsid w:val="009C59D7"/>
    <w:rsid w:val="009C5BFD"/>
    <w:rsid w:val="009C5CB0"/>
    <w:rsid w:val="009C60B5"/>
    <w:rsid w:val="009C661A"/>
    <w:rsid w:val="009C6646"/>
    <w:rsid w:val="009C67B7"/>
    <w:rsid w:val="009C6A3C"/>
    <w:rsid w:val="009C6CA6"/>
    <w:rsid w:val="009C6E00"/>
    <w:rsid w:val="009C7976"/>
    <w:rsid w:val="009C7D79"/>
    <w:rsid w:val="009C7E18"/>
    <w:rsid w:val="009D03CF"/>
    <w:rsid w:val="009D0490"/>
    <w:rsid w:val="009D0C1E"/>
    <w:rsid w:val="009D0E9D"/>
    <w:rsid w:val="009D1151"/>
    <w:rsid w:val="009D1310"/>
    <w:rsid w:val="009D15F4"/>
    <w:rsid w:val="009D1D15"/>
    <w:rsid w:val="009D1DDB"/>
    <w:rsid w:val="009D1E07"/>
    <w:rsid w:val="009D1F31"/>
    <w:rsid w:val="009D2061"/>
    <w:rsid w:val="009D241D"/>
    <w:rsid w:val="009D2453"/>
    <w:rsid w:val="009D263B"/>
    <w:rsid w:val="009D2748"/>
    <w:rsid w:val="009D2D21"/>
    <w:rsid w:val="009D2DEC"/>
    <w:rsid w:val="009D2E5C"/>
    <w:rsid w:val="009D314C"/>
    <w:rsid w:val="009D3422"/>
    <w:rsid w:val="009D349C"/>
    <w:rsid w:val="009D369D"/>
    <w:rsid w:val="009D3C90"/>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5D34"/>
    <w:rsid w:val="009D6188"/>
    <w:rsid w:val="009D69ED"/>
    <w:rsid w:val="009D6A6C"/>
    <w:rsid w:val="009D6AAF"/>
    <w:rsid w:val="009D6D3B"/>
    <w:rsid w:val="009D6E8B"/>
    <w:rsid w:val="009D7324"/>
    <w:rsid w:val="009D7AEA"/>
    <w:rsid w:val="009E002E"/>
    <w:rsid w:val="009E0031"/>
    <w:rsid w:val="009E0268"/>
    <w:rsid w:val="009E0A63"/>
    <w:rsid w:val="009E0B01"/>
    <w:rsid w:val="009E1189"/>
    <w:rsid w:val="009E1302"/>
    <w:rsid w:val="009E130A"/>
    <w:rsid w:val="009E134C"/>
    <w:rsid w:val="009E16C2"/>
    <w:rsid w:val="009E1942"/>
    <w:rsid w:val="009E1BEE"/>
    <w:rsid w:val="009E1C32"/>
    <w:rsid w:val="009E1EFB"/>
    <w:rsid w:val="009E1F65"/>
    <w:rsid w:val="009E222B"/>
    <w:rsid w:val="009E29EC"/>
    <w:rsid w:val="009E2B50"/>
    <w:rsid w:val="009E2EFC"/>
    <w:rsid w:val="009E339B"/>
    <w:rsid w:val="009E3555"/>
    <w:rsid w:val="009E3577"/>
    <w:rsid w:val="009E36F3"/>
    <w:rsid w:val="009E3834"/>
    <w:rsid w:val="009E3AF6"/>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49"/>
    <w:rsid w:val="009F04F2"/>
    <w:rsid w:val="009F0585"/>
    <w:rsid w:val="009F05BD"/>
    <w:rsid w:val="009F07C9"/>
    <w:rsid w:val="009F0F1A"/>
    <w:rsid w:val="009F1276"/>
    <w:rsid w:val="009F12C0"/>
    <w:rsid w:val="009F14E0"/>
    <w:rsid w:val="009F16CB"/>
    <w:rsid w:val="009F1728"/>
    <w:rsid w:val="009F191F"/>
    <w:rsid w:val="009F1948"/>
    <w:rsid w:val="009F1F94"/>
    <w:rsid w:val="009F2168"/>
    <w:rsid w:val="009F226A"/>
    <w:rsid w:val="009F2699"/>
    <w:rsid w:val="009F2834"/>
    <w:rsid w:val="009F2886"/>
    <w:rsid w:val="009F29D4"/>
    <w:rsid w:val="009F309A"/>
    <w:rsid w:val="009F30ED"/>
    <w:rsid w:val="009F35DA"/>
    <w:rsid w:val="009F37C6"/>
    <w:rsid w:val="009F38E7"/>
    <w:rsid w:val="009F3A00"/>
    <w:rsid w:val="009F3D43"/>
    <w:rsid w:val="009F452E"/>
    <w:rsid w:val="009F49A0"/>
    <w:rsid w:val="009F4E7F"/>
    <w:rsid w:val="009F5115"/>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6FDF"/>
    <w:rsid w:val="009F7883"/>
    <w:rsid w:val="009F7A79"/>
    <w:rsid w:val="009F7AE0"/>
    <w:rsid w:val="009F7B51"/>
    <w:rsid w:val="009F7B85"/>
    <w:rsid w:val="009F7D6E"/>
    <w:rsid w:val="009F7D7D"/>
    <w:rsid w:val="009F7DE1"/>
    <w:rsid w:val="009F7E3F"/>
    <w:rsid w:val="00A000F4"/>
    <w:rsid w:val="00A002AA"/>
    <w:rsid w:val="00A00949"/>
    <w:rsid w:val="00A00F05"/>
    <w:rsid w:val="00A013F7"/>
    <w:rsid w:val="00A015DA"/>
    <w:rsid w:val="00A016F0"/>
    <w:rsid w:val="00A01740"/>
    <w:rsid w:val="00A018EE"/>
    <w:rsid w:val="00A01B5C"/>
    <w:rsid w:val="00A01E1A"/>
    <w:rsid w:val="00A01FC8"/>
    <w:rsid w:val="00A01FF0"/>
    <w:rsid w:val="00A020D1"/>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290"/>
    <w:rsid w:val="00A066C8"/>
    <w:rsid w:val="00A06706"/>
    <w:rsid w:val="00A06C80"/>
    <w:rsid w:val="00A06D2C"/>
    <w:rsid w:val="00A06D8E"/>
    <w:rsid w:val="00A06FDB"/>
    <w:rsid w:val="00A06FF3"/>
    <w:rsid w:val="00A073CB"/>
    <w:rsid w:val="00A076EA"/>
    <w:rsid w:val="00A078E7"/>
    <w:rsid w:val="00A0790F"/>
    <w:rsid w:val="00A10029"/>
    <w:rsid w:val="00A10296"/>
    <w:rsid w:val="00A10299"/>
    <w:rsid w:val="00A10556"/>
    <w:rsid w:val="00A1097E"/>
    <w:rsid w:val="00A10CCD"/>
    <w:rsid w:val="00A10D12"/>
    <w:rsid w:val="00A10D29"/>
    <w:rsid w:val="00A111E8"/>
    <w:rsid w:val="00A116AE"/>
    <w:rsid w:val="00A118CC"/>
    <w:rsid w:val="00A11953"/>
    <w:rsid w:val="00A11AB3"/>
    <w:rsid w:val="00A11B2A"/>
    <w:rsid w:val="00A11B8E"/>
    <w:rsid w:val="00A11C91"/>
    <w:rsid w:val="00A120BA"/>
    <w:rsid w:val="00A12176"/>
    <w:rsid w:val="00A12A10"/>
    <w:rsid w:val="00A12A60"/>
    <w:rsid w:val="00A12B85"/>
    <w:rsid w:val="00A13228"/>
    <w:rsid w:val="00A1354D"/>
    <w:rsid w:val="00A13CDD"/>
    <w:rsid w:val="00A140A1"/>
    <w:rsid w:val="00A14243"/>
    <w:rsid w:val="00A14674"/>
    <w:rsid w:val="00A1470C"/>
    <w:rsid w:val="00A14891"/>
    <w:rsid w:val="00A14BD1"/>
    <w:rsid w:val="00A14D43"/>
    <w:rsid w:val="00A150E2"/>
    <w:rsid w:val="00A152CC"/>
    <w:rsid w:val="00A1539C"/>
    <w:rsid w:val="00A15483"/>
    <w:rsid w:val="00A15582"/>
    <w:rsid w:val="00A15F60"/>
    <w:rsid w:val="00A1616E"/>
    <w:rsid w:val="00A162EE"/>
    <w:rsid w:val="00A16A29"/>
    <w:rsid w:val="00A16F4A"/>
    <w:rsid w:val="00A16F70"/>
    <w:rsid w:val="00A17075"/>
    <w:rsid w:val="00A170EA"/>
    <w:rsid w:val="00A170FE"/>
    <w:rsid w:val="00A17546"/>
    <w:rsid w:val="00A17632"/>
    <w:rsid w:val="00A17648"/>
    <w:rsid w:val="00A176D9"/>
    <w:rsid w:val="00A176DE"/>
    <w:rsid w:val="00A178E3"/>
    <w:rsid w:val="00A178E7"/>
    <w:rsid w:val="00A17968"/>
    <w:rsid w:val="00A17C4F"/>
    <w:rsid w:val="00A17CBA"/>
    <w:rsid w:val="00A17E41"/>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3061"/>
    <w:rsid w:val="00A230B7"/>
    <w:rsid w:val="00A23660"/>
    <w:rsid w:val="00A23799"/>
    <w:rsid w:val="00A23A8A"/>
    <w:rsid w:val="00A23C09"/>
    <w:rsid w:val="00A240F5"/>
    <w:rsid w:val="00A241CA"/>
    <w:rsid w:val="00A244C6"/>
    <w:rsid w:val="00A245B2"/>
    <w:rsid w:val="00A24945"/>
    <w:rsid w:val="00A24B90"/>
    <w:rsid w:val="00A24BCB"/>
    <w:rsid w:val="00A2536C"/>
    <w:rsid w:val="00A25466"/>
    <w:rsid w:val="00A25502"/>
    <w:rsid w:val="00A259D2"/>
    <w:rsid w:val="00A259EF"/>
    <w:rsid w:val="00A25F91"/>
    <w:rsid w:val="00A260D0"/>
    <w:rsid w:val="00A2662E"/>
    <w:rsid w:val="00A267DF"/>
    <w:rsid w:val="00A268AE"/>
    <w:rsid w:val="00A2728C"/>
    <w:rsid w:val="00A2733C"/>
    <w:rsid w:val="00A2779C"/>
    <w:rsid w:val="00A27928"/>
    <w:rsid w:val="00A27BE2"/>
    <w:rsid w:val="00A27C57"/>
    <w:rsid w:val="00A27D81"/>
    <w:rsid w:val="00A27DBF"/>
    <w:rsid w:val="00A27EEC"/>
    <w:rsid w:val="00A27F91"/>
    <w:rsid w:val="00A3001A"/>
    <w:rsid w:val="00A303F8"/>
    <w:rsid w:val="00A3064B"/>
    <w:rsid w:val="00A308A0"/>
    <w:rsid w:val="00A30910"/>
    <w:rsid w:val="00A30C20"/>
    <w:rsid w:val="00A30D18"/>
    <w:rsid w:val="00A312CB"/>
    <w:rsid w:val="00A3154B"/>
    <w:rsid w:val="00A315E0"/>
    <w:rsid w:val="00A31962"/>
    <w:rsid w:val="00A31FCF"/>
    <w:rsid w:val="00A324F2"/>
    <w:rsid w:val="00A326AD"/>
    <w:rsid w:val="00A32734"/>
    <w:rsid w:val="00A32B35"/>
    <w:rsid w:val="00A334DD"/>
    <w:rsid w:val="00A33C92"/>
    <w:rsid w:val="00A34287"/>
    <w:rsid w:val="00A3442F"/>
    <w:rsid w:val="00A34E9A"/>
    <w:rsid w:val="00A3553A"/>
    <w:rsid w:val="00A35D53"/>
    <w:rsid w:val="00A35E88"/>
    <w:rsid w:val="00A35EBC"/>
    <w:rsid w:val="00A35F42"/>
    <w:rsid w:val="00A36017"/>
    <w:rsid w:val="00A3609D"/>
    <w:rsid w:val="00A360A9"/>
    <w:rsid w:val="00A36197"/>
    <w:rsid w:val="00A36376"/>
    <w:rsid w:val="00A3661B"/>
    <w:rsid w:val="00A368ED"/>
    <w:rsid w:val="00A36A1F"/>
    <w:rsid w:val="00A36C2D"/>
    <w:rsid w:val="00A36CEB"/>
    <w:rsid w:val="00A36F95"/>
    <w:rsid w:val="00A37190"/>
    <w:rsid w:val="00A372DB"/>
    <w:rsid w:val="00A37856"/>
    <w:rsid w:val="00A400FB"/>
    <w:rsid w:val="00A4026E"/>
    <w:rsid w:val="00A402C0"/>
    <w:rsid w:val="00A40AAD"/>
    <w:rsid w:val="00A40B01"/>
    <w:rsid w:val="00A40B48"/>
    <w:rsid w:val="00A40DD0"/>
    <w:rsid w:val="00A41386"/>
    <w:rsid w:val="00A413F1"/>
    <w:rsid w:val="00A41953"/>
    <w:rsid w:val="00A41B34"/>
    <w:rsid w:val="00A41F4F"/>
    <w:rsid w:val="00A42011"/>
    <w:rsid w:val="00A428B8"/>
    <w:rsid w:val="00A428D3"/>
    <w:rsid w:val="00A42934"/>
    <w:rsid w:val="00A42DD9"/>
    <w:rsid w:val="00A42E76"/>
    <w:rsid w:val="00A42FFF"/>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39D"/>
    <w:rsid w:val="00A475AB"/>
    <w:rsid w:val="00A478C8"/>
    <w:rsid w:val="00A47B89"/>
    <w:rsid w:val="00A47D98"/>
    <w:rsid w:val="00A47F99"/>
    <w:rsid w:val="00A502DA"/>
    <w:rsid w:val="00A50382"/>
    <w:rsid w:val="00A50506"/>
    <w:rsid w:val="00A50621"/>
    <w:rsid w:val="00A50EA8"/>
    <w:rsid w:val="00A51312"/>
    <w:rsid w:val="00A514B4"/>
    <w:rsid w:val="00A517B2"/>
    <w:rsid w:val="00A52BE2"/>
    <w:rsid w:val="00A52C81"/>
    <w:rsid w:val="00A534D5"/>
    <w:rsid w:val="00A5359C"/>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5C2"/>
    <w:rsid w:val="00A56642"/>
    <w:rsid w:val="00A568FB"/>
    <w:rsid w:val="00A569FD"/>
    <w:rsid w:val="00A5722B"/>
    <w:rsid w:val="00A572D6"/>
    <w:rsid w:val="00A5741E"/>
    <w:rsid w:val="00A576E5"/>
    <w:rsid w:val="00A57A10"/>
    <w:rsid w:val="00A57AF2"/>
    <w:rsid w:val="00A57BDC"/>
    <w:rsid w:val="00A57DD8"/>
    <w:rsid w:val="00A6016C"/>
    <w:rsid w:val="00A602A6"/>
    <w:rsid w:val="00A60476"/>
    <w:rsid w:val="00A605C9"/>
    <w:rsid w:val="00A612C3"/>
    <w:rsid w:val="00A616D3"/>
    <w:rsid w:val="00A619FA"/>
    <w:rsid w:val="00A61CCE"/>
    <w:rsid w:val="00A61DB6"/>
    <w:rsid w:val="00A6236A"/>
    <w:rsid w:val="00A6279F"/>
    <w:rsid w:val="00A62CDE"/>
    <w:rsid w:val="00A630AE"/>
    <w:rsid w:val="00A635D3"/>
    <w:rsid w:val="00A638AA"/>
    <w:rsid w:val="00A63B9D"/>
    <w:rsid w:val="00A64378"/>
    <w:rsid w:val="00A64404"/>
    <w:rsid w:val="00A644C4"/>
    <w:rsid w:val="00A6454E"/>
    <w:rsid w:val="00A64735"/>
    <w:rsid w:val="00A648D6"/>
    <w:rsid w:val="00A64A6A"/>
    <w:rsid w:val="00A64BBD"/>
    <w:rsid w:val="00A64E8A"/>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25"/>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9FC"/>
    <w:rsid w:val="00A74F87"/>
    <w:rsid w:val="00A759DB"/>
    <w:rsid w:val="00A7603A"/>
    <w:rsid w:val="00A764BC"/>
    <w:rsid w:val="00A76CB8"/>
    <w:rsid w:val="00A77447"/>
    <w:rsid w:val="00A775BC"/>
    <w:rsid w:val="00A776F2"/>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5C0"/>
    <w:rsid w:val="00A83A5E"/>
    <w:rsid w:val="00A83ADF"/>
    <w:rsid w:val="00A83DCA"/>
    <w:rsid w:val="00A83FC8"/>
    <w:rsid w:val="00A84476"/>
    <w:rsid w:val="00A8464B"/>
    <w:rsid w:val="00A84D59"/>
    <w:rsid w:val="00A85277"/>
    <w:rsid w:val="00A8532F"/>
    <w:rsid w:val="00A8551D"/>
    <w:rsid w:val="00A858A6"/>
    <w:rsid w:val="00A85947"/>
    <w:rsid w:val="00A85F4D"/>
    <w:rsid w:val="00A85F76"/>
    <w:rsid w:val="00A86055"/>
    <w:rsid w:val="00A86187"/>
    <w:rsid w:val="00A8631F"/>
    <w:rsid w:val="00A863C7"/>
    <w:rsid w:val="00A866C5"/>
    <w:rsid w:val="00A866ED"/>
    <w:rsid w:val="00A86881"/>
    <w:rsid w:val="00A86A4A"/>
    <w:rsid w:val="00A86BB7"/>
    <w:rsid w:val="00A87035"/>
    <w:rsid w:val="00A87520"/>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59B"/>
    <w:rsid w:val="00A94DB7"/>
    <w:rsid w:val="00A94EB1"/>
    <w:rsid w:val="00A953BD"/>
    <w:rsid w:val="00A957F5"/>
    <w:rsid w:val="00A96222"/>
    <w:rsid w:val="00A9668C"/>
    <w:rsid w:val="00A96DEA"/>
    <w:rsid w:val="00A96F70"/>
    <w:rsid w:val="00A973FB"/>
    <w:rsid w:val="00A97575"/>
    <w:rsid w:val="00A9792C"/>
    <w:rsid w:val="00A9798E"/>
    <w:rsid w:val="00A97A47"/>
    <w:rsid w:val="00A97F9C"/>
    <w:rsid w:val="00AA0341"/>
    <w:rsid w:val="00AA05F1"/>
    <w:rsid w:val="00AA094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2E"/>
    <w:rsid w:val="00AA2F7E"/>
    <w:rsid w:val="00AA2F9C"/>
    <w:rsid w:val="00AA2FFC"/>
    <w:rsid w:val="00AA33DE"/>
    <w:rsid w:val="00AA367A"/>
    <w:rsid w:val="00AA37E0"/>
    <w:rsid w:val="00AA38AC"/>
    <w:rsid w:val="00AA399B"/>
    <w:rsid w:val="00AA3D68"/>
    <w:rsid w:val="00AA3E98"/>
    <w:rsid w:val="00AA40BA"/>
    <w:rsid w:val="00AA410D"/>
    <w:rsid w:val="00AA4493"/>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A788C"/>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4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9E"/>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73D"/>
    <w:rsid w:val="00AC3830"/>
    <w:rsid w:val="00AC3850"/>
    <w:rsid w:val="00AC3CF7"/>
    <w:rsid w:val="00AC3D70"/>
    <w:rsid w:val="00AC418E"/>
    <w:rsid w:val="00AC4444"/>
    <w:rsid w:val="00AC45E1"/>
    <w:rsid w:val="00AC4BF1"/>
    <w:rsid w:val="00AC4F39"/>
    <w:rsid w:val="00AC533B"/>
    <w:rsid w:val="00AC561E"/>
    <w:rsid w:val="00AC5D6A"/>
    <w:rsid w:val="00AC602E"/>
    <w:rsid w:val="00AC60D8"/>
    <w:rsid w:val="00AC660F"/>
    <w:rsid w:val="00AC6BB1"/>
    <w:rsid w:val="00AC6C35"/>
    <w:rsid w:val="00AC6CA4"/>
    <w:rsid w:val="00AC6CB6"/>
    <w:rsid w:val="00AC706D"/>
    <w:rsid w:val="00AC7399"/>
    <w:rsid w:val="00AC76D9"/>
    <w:rsid w:val="00AC7AE3"/>
    <w:rsid w:val="00AD03F4"/>
    <w:rsid w:val="00AD0736"/>
    <w:rsid w:val="00AD07F0"/>
    <w:rsid w:val="00AD081E"/>
    <w:rsid w:val="00AD0C5A"/>
    <w:rsid w:val="00AD0D89"/>
    <w:rsid w:val="00AD1019"/>
    <w:rsid w:val="00AD1161"/>
    <w:rsid w:val="00AD1553"/>
    <w:rsid w:val="00AD1641"/>
    <w:rsid w:val="00AD1737"/>
    <w:rsid w:val="00AD1A0D"/>
    <w:rsid w:val="00AD1A69"/>
    <w:rsid w:val="00AD1C85"/>
    <w:rsid w:val="00AD1E3D"/>
    <w:rsid w:val="00AD246E"/>
    <w:rsid w:val="00AD2839"/>
    <w:rsid w:val="00AD2F0E"/>
    <w:rsid w:val="00AD2FF5"/>
    <w:rsid w:val="00AD360E"/>
    <w:rsid w:val="00AD3611"/>
    <w:rsid w:val="00AD3769"/>
    <w:rsid w:val="00AD3844"/>
    <w:rsid w:val="00AD39CE"/>
    <w:rsid w:val="00AD429C"/>
    <w:rsid w:val="00AD43DB"/>
    <w:rsid w:val="00AD44BF"/>
    <w:rsid w:val="00AD5222"/>
    <w:rsid w:val="00AD5520"/>
    <w:rsid w:val="00AD5ADC"/>
    <w:rsid w:val="00AD5C2A"/>
    <w:rsid w:val="00AD61BA"/>
    <w:rsid w:val="00AD61D9"/>
    <w:rsid w:val="00AD6910"/>
    <w:rsid w:val="00AD6CB2"/>
    <w:rsid w:val="00AD6F48"/>
    <w:rsid w:val="00AD714F"/>
    <w:rsid w:val="00AD7165"/>
    <w:rsid w:val="00AD7230"/>
    <w:rsid w:val="00AD7438"/>
    <w:rsid w:val="00AD769D"/>
    <w:rsid w:val="00AD76E1"/>
    <w:rsid w:val="00AD7B8A"/>
    <w:rsid w:val="00AD7DB3"/>
    <w:rsid w:val="00AD7E0C"/>
    <w:rsid w:val="00AD7E17"/>
    <w:rsid w:val="00AE0026"/>
    <w:rsid w:val="00AE0301"/>
    <w:rsid w:val="00AE04F4"/>
    <w:rsid w:val="00AE0BC1"/>
    <w:rsid w:val="00AE126B"/>
    <w:rsid w:val="00AE1572"/>
    <w:rsid w:val="00AE170C"/>
    <w:rsid w:val="00AE1745"/>
    <w:rsid w:val="00AE1D0A"/>
    <w:rsid w:val="00AE1E23"/>
    <w:rsid w:val="00AE1E2A"/>
    <w:rsid w:val="00AE2333"/>
    <w:rsid w:val="00AE2860"/>
    <w:rsid w:val="00AE2BAB"/>
    <w:rsid w:val="00AE2D58"/>
    <w:rsid w:val="00AE325C"/>
    <w:rsid w:val="00AE381D"/>
    <w:rsid w:val="00AE3C5C"/>
    <w:rsid w:val="00AE3E14"/>
    <w:rsid w:val="00AE3F77"/>
    <w:rsid w:val="00AE4344"/>
    <w:rsid w:val="00AE4425"/>
    <w:rsid w:val="00AE4557"/>
    <w:rsid w:val="00AE4715"/>
    <w:rsid w:val="00AE474C"/>
    <w:rsid w:val="00AE4854"/>
    <w:rsid w:val="00AE4858"/>
    <w:rsid w:val="00AE4D6E"/>
    <w:rsid w:val="00AE58E8"/>
    <w:rsid w:val="00AE5AB2"/>
    <w:rsid w:val="00AE5C2A"/>
    <w:rsid w:val="00AE5E40"/>
    <w:rsid w:val="00AE5FD4"/>
    <w:rsid w:val="00AE5FEF"/>
    <w:rsid w:val="00AE70B8"/>
    <w:rsid w:val="00AE79CC"/>
    <w:rsid w:val="00AE7C36"/>
    <w:rsid w:val="00AE7CEE"/>
    <w:rsid w:val="00AE7D60"/>
    <w:rsid w:val="00AE7E92"/>
    <w:rsid w:val="00AF008A"/>
    <w:rsid w:val="00AF0481"/>
    <w:rsid w:val="00AF07E2"/>
    <w:rsid w:val="00AF0820"/>
    <w:rsid w:val="00AF0848"/>
    <w:rsid w:val="00AF0A8E"/>
    <w:rsid w:val="00AF0C0C"/>
    <w:rsid w:val="00AF0EBF"/>
    <w:rsid w:val="00AF1376"/>
    <w:rsid w:val="00AF18C5"/>
    <w:rsid w:val="00AF18E5"/>
    <w:rsid w:val="00AF1BC2"/>
    <w:rsid w:val="00AF1E5C"/>
    <w:rsid w:val="00AF24BC"/>
    <w:rsid w:val="00AF25BA"/>
    <w:rsid w:val="00AF2B0C"/>
    <w:rsid w:val="00AF2E1B"/>
    <w:rsid w:val="00AF3245"/>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9F1"/>
    <w:rsid w:val="00B00B46"/>
    <w:rsid w:val="00B00BCE"/>
    <w:rsid w:val="00B016F3"/>
    <w:rsid w:val="00B01A94"/>
    <w:rsid w:val="00B01BBE"/>
    <w:rsid w:val="00B01F95"/>
    <w:rsid w:val="00B0278A"/>
    <w:rsid w:val="00B02F3B"/>
    <w:rsid w:val="00B03E4C"/>
    <w:rsid w:val="00B03F02"/>
    <w:rsid w:val="00B040FA"/>
    <w:rsid w:val="00B043E8"/>
    <w:rsid w:val="00B047D7"/>
    <w:rsid w:val="00B04C40"/>
    <w:rsid w:val="00B04CB1"/>
    <w:rsid w:val="00B0505D"/>
    <w:rsid w:val="00B053C6"/>
    <w:rsid w:val="00B05907"/>
    <w:rsid w:val="00B05C2B"/>
    <w:rsid w:val="00B069BB"/>
    <w:rsid w:val="00B06F2E"/>
    <w:rsid w:val="00B06FD3"/>
    <w:rsid w:val="00B07080"/>
    <w:rsid w:val="00B0708C"/>
    <w:rsid w:val="00B0735C"/>
    <w:rsid w:val="00B074B7"/>
    <w:rsid w:val="00B075A1"/>
    <w:rsid w:val="00B076DF"/>
    <w:rsid w:val="00B077F5"/>
    <w:rsid w:val="00B078EA"/>
    <w:rsid w:val="00B07D15"/>
    <w:rsid w:val="00B07D25"/>
    <w:rsid w:val="00B07F06"/>
    <w:rsid w:val="00B101D1"/>
    <w:rsid w:val="00B10303"/>
    <w:rsid w:val="00B10382"/>
    <w:rsid w:val="00B10732"/>
    <w:rsid w:val="00B10739"/>
    <w:rsid w:val="00B10868"/>
    <w:rsid w:val="00B110E8"/>
    <w:rsid w:val="00B11274"/>
    <w:rsid w:val="00B1142A"/>
    <w:rsid w:val="00B115DB"/>
    <w:rsid w:val="00B119BE"/>
    <w:rsid w:val="00B11D63"/>
    <w:rsid w:val="00B11ECD"/>
    <w:rsid w:val="00B1230B"/>
    <w:rsid w:val="00B12483"/>
    <w:rsid w:val="00B12B6E"/>
    <w:rsid w:val="00B136FE"/>
    <w:rsid w:val="00B13721"/>
    <w:rsid w:val="00B1382C"/>
    <w:rsid w:val="00B1384E"/>
    <w:rsid w:val="00B1396A"/>
    <w:rsid w:val="00B13C1A"/>
    <w:rsid w:val="00B13DF5"/>
    <w:rsid w:val="00B1436F"/>
    <w:rsid w:val="00B14A27"/>
    <w:rsid w:val="00B14A85"/>
    <w:rsid w:val="00B15111"/>
    <w:rsid w:val="00B151AA"/>
    <w:rsid w:val="00B1567E"/>
    <w:rsid w:val="00B15A12"/>
    <w:rsid w:val="00B15AFA"/>
    <w:rsid w:val="00B15C5B"/>
    <w:rsid w:val="00B1622D"/>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2ED1"/>
    <w:rsid w:val="00B2326A"/>
    <w:rsid w:val="00B23480"/>
    <w:rsid w:val="00B23580"/>
    <w:rsid w:val="00B23A32"/>
    <w:rsid w:val="00B23B1C"/>
    <w:rsid w:val="00B23E31"/>
    <w:rsid w:val="00B2421F"/>
    <w:rsid w:val="00B2433F"/>
    <w:rsid w:val="00B24679"/>
    <w:rsid w:val="00B24843"/>
    <w:rsid w:val="00B24F9E"/>
    <w:rsid w:val="00B25079"/>
    <w:rsid w:val="00B25096"/>
    <w:rsid w:val="00B25838"/>
    <w:rsid w:val="00B25D71"/>
    <w:rsid w:val="00B25D9A"/>
    <w:rsid w:val="00B26589"/>
    <w:rsid w:val="00B26724"/>
    <w:rsid w:val="00B26A82"/>
    <w:rsid w:val="00B27060"/>
    <w:rsid w:val="00B27725"/>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754"/>
    <w:rsid w:val="00B35DC4"/>
    <w:rsid w:val="00B36409"/>
    <w:rsid w:val="00B369D2"/>
    <w:rsid w:val="00B36F37"/>
    <w:rsid w:val="00B37528"/>
    <w:rsid w:val="00B37A74"/>
    <w:rsid w:val="00B37ADA"/>
    <w:rsid w:val="00B37B2B"/>
    <w:rsid w:val="00B37B47"/>
    <w:rsid w:val="00B37DD7"/>
    <w:rsid w:val="00B400C4"/>
    <w:rsid w:val="00B403E9"/>
    <w:rsid w:val="00B40AC2"/>
    <w:rsid w:val="00B40C49"/>
    <w:rsid w:val="00B412C6"/>
    <w:rsid w:val="00B412EB"/>
    <w:rsid w:val="00B413AF"/>
    <w:rsid w:val="00B4143C"/>
    <w:rsid w:val="00B4182A"/>
    <w:rsid w:val="00B41C6F"/>
    <w:rsid w:val="00B42219"/>
    <w:rsid w:val="00B423A4"/>
    <w:rsid w:val="00B429E2"/>
    <w:rsid w:val="00B42C75"/>
    <w:rsid w:val="00B42FA5"/>
    <w:rsid w:val="00B43293"/>
    <w:rsid w:val="00B4371B"/>
    <w:rsid w:val="00B43B3F"/>
    <w:rsid w:val="00B43D97"/>
    <w:rsid w:val="00B43DF7"/>
    <w:rsid w:val="00B44262"/>
    <w:rsid w:val="00B4453B"/>
    <w:rsid w:val="00B44700"/>
    <w:rsid w:val="00B44AAC"/>
    <w:rsid w:val="00B44F5B"/>
    <w:rsid w:val="00B44FD9"/>
    <w:rsid w:val="00B45196"/>
    <w:rsid w:val="00B4587A"/>
    <w:rsid w:val="00B45891"/>
    <w:rsid w:val="00B458F8"/>
    <w:rsid w:val="00B45ADA"/>
    <w:rsid w:val="00B45E47"/>
    <w:rsid w:val="00B463E7"/>
    <w:rsid w:val="00B467E5"/>
    <w:rsid w:val="00B46805"/>
    <w:rsid w:val="00B4689E"/>
    <w:rsid w:val="00B468D8"/>
    <w:rsid w:val="00B46B1B"/>
    <w:rsid w:val="00B46DEA"/>
    <w:rsid w:val="00B46FA1"/>
    <w:rsid w:val="00B4715F"/>
    <w:rsid w:val="00B471DC"/>
    <w:rsid w:val="00B475DE"/>
    <w:rsid w:val="00B47877"/>
    <w:rsid w:val="00B47A90"/>
    <w:rsid w:val="00B503CD"/>
    <w:rsid w:val="00B506B4"/>
    <w:rsid w:val="00B5078F"/>
    <w:rsid w:val="00B50A83"/>
    <w:rsid w:val="00B50C3D"/>
    <w:rsid w:val="00B5108A"/>
    <w:rsid w:val="00B511C2"/>
    <w:rsid w:val="00B5143C"/>
    <w:rsid w:val="00B51956"/>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483A"/>
    <w:rsid w:val="00B552AD"/>
    <w:rsid w:val="00B553F1"/>
    <w:rsid w:val="00B55692"/>
    <w:rsid w:val="00B55892"/>
    <w:rsid w:val="00B55DC9"/>
    <w:rsid w:val="00B566FC"/>
    <w:rsid w:val="00B5671D"/>
    <w:rsid w:val="00B567D0"/>
    <w:rsid w:val="00B5683E"/>
    <w:rsid w:val="00B56995"/>
    <w:rsid w:val="00B5750C"/>
    <w:rsid w:val="00B57651"/>
    <w:rsid w:val="00B60110"/>
    <w:rsid w:val="00B60AB5"/>
    <w:rsid w:val="00B60CFB"/>
    <w:rsid w:val="00B60E0F"/>
    <w:rsid w:val="00B60F7F"/>
    <w:rsid w:val="00B6125D"/>
    <w:rsid w:val="00B614D9"/>
    <w:rsid w:val="00B6155B"/>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5CFB"/>
    <w:rsid w:val="00B6613C"/>
    <w:rsid w:val="00B661FF"/>
    <w:rsid w:val="00B6667F"/>
    <w:rsid w:val="00B66710"/>
    <w:rsid w:val="00B669D4"/>
    <w:rsid w:val="00B66D32"/>
    <w:rsid w:val="00B67608"/>
    <w:rsid w:val="00B6776A"/>
    <w:rsid w:val="00B67CB5"/>
    <w:rsid w:val="00B67EA9"/>
    <w:rsid w:val="00B7035A"/>
    <w:rsid w:val="00B70E74"/>
    <w:rsid w:val="00B70EF5"/>
    <w:rsid w:val="00B71237"/>
    <w:rsid w:val="00B7187C"/>
    <w:rsid w:val="00B71922"/>
    <w:rsid w:val="00B71A20"/>
    <w:rsid w:val="00B71AD8"/>
    <w:rsid w:val="00B7252A"/>
    <w:rsid w:val="00B726CB"/>
    <w:rsid w:val="00B727C0"/>
    <w:rsid w:val="00B72A29"/>
    <w:rsid w:val="00B72B4D"/>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77D5F"/>
    <w:rsid w:val="00B800A7"/>
    <w:rsid w:val="00B80248"/>
    <w:rsid w:val="00B8074C"/>
    <w:rsid w:val="00B80A02"/>
    <w:rsid w:val="00B80B4F"/>
    <w:rsid w:val="00B80B5F"/>
    <w:rsid w:val="00B80C4B"/>
    <w:rsid w:val="00B80CBD"/>
    <w:rsid w:val="00B80D2A"/>
    <w:rsid w:val="00B80D5C"/>
    <w:rsid w:val="00B80EFF"/>
    <w:rsid w:val="00B81982"/>
    <w:rsid w:val="00B81CFC"/>
    <w:rsid w:val="00B81E52"/>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50E5"/>
    <w:rsid w:val="00B850E9"/>
    <w:rsid w:val="00B85560"/>
    <w:rsid w:val="00B8580B"/>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931"/>
    <w:rsid w:val="00B90A6C"/>
    <w:rsid w:val="00B90DB7"/>
    <w:rsid w:val="00B90EC7"/>
    <w:rsid w:val="00B91043"/>
    <w:rsid w:val="00B911C7"/>
    <w:rsid w:val="00B91369"/>
    <w:rsid w:val="00B9156B"/>
    <w:rsid w:val="00B9156C"/>
    <w:rsid w:val="00B91872"/>
    <w:rsid w:val="00B918DF"/>
    <w:rsid w:val="00B91F85"/>
    <w:rsid w:val="00B92211"/>
    <w:rsid w:val="00B92336"/>
    <w:rsid w:val="00B925C3"/>
    <w:rsid w:val="00B928F6"/>
    <w:rsid w:val="00B92A20"/>
    <w:rsid w:val="00B92B40"/>
    <w:rsid w:val="00B92D77"/>
    <w:rsid w:val="00B92FB2"/>
    <w:rsid w:val="00B9333B"/>
    <w:rsid w:val="00B9342B"/>
    <w:rsid w:val="00B93713"/>
    <w:rsid w:val="00B939A1"/>
    <w:rsid w:val="00B939F6"/>
    <w:rsid w:val="00B93BFD"/>
    <w:rsid w:val="00B940D4"/>
    <w:rsid w:val="00B94CD2"/>
    <w:rsid w:val="00B94DC9"/>
    <w:rsid w:val="00B95E16"/>
    <w:rsid w:val="00B95F56"/>
    <w:rsid w:val="00B96033"/>
    <w:rsid w:val="00B964A8"/>
    <w:rsid w:val="00B97482"/>
    <w:rsid w:val="00B975A3"/>
    <w:rsid w:val="00B97946"/>
    <w:rsid w:val="00B979A7"/>
    <w:rsid w:val="00B97FA1"/>
    <w:rsid w:val="00BA00F3"/>
    <w:rsid w:val="00BA01CF"/>
    <w:rsid w:val="00BA04A9"/>
    <w:rsid w:val="00BA0E39"/>
    <w:rsid w:val="00BA1134"/>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371"/>
    <w:rsid w:val="00BB2390"/>
    <w:rsid w:val="00BB24F0"/>
    <w:rsid w:val="00BB2507"/>
    <w:rsid w:val="00BB2651"/>
    <w:rsid w:val="00BB2912"/>
    <w:rsid w:val="00BB2DD6"/>
    <w:rsid w:val="00BB3140"/>
    <w:rsid w:val="00BB315A"/>
    <w:rsid w:val="00BB3B33"/>
    <w:rsid w:val="00BB4848"/>
    <w:rsid w:val="00BB4B83"/>
    <w:rsid w:val="00BB5192"/>
    <w:rsid w:val="00BB5715"/>
    <w:rsid w:val="00BB5CD8"/>
    <w:rsid w:val="00BB6025"/>
    <w:rsid w:val="00BB60DE"/>
    <w:rsid w:val="00BB6117"/>
    <w:rsid w:val="00BB6E2C"/>
    <w:rsid w:val="00BB7582"/>
    <w:rsid w:val="00BB75D3"/>
    <w:rsid w:val="00BB79C3"/>
    <w:rsid w:val="00BC0AEC"/>
    <w:rsid w:val="00BC145E"/>
    <w:rsid w:val="00BC1534"/>
    <w:rsid w:val="00BC2386"/>
    <w:rsid w:val="00BC238A"/>
    <w:rsid w:val="00BC3293"/>
    <w:rsid w:val="00BC393A"/>
    <w:rsid w:val="00BC39A3"/>
    <w:rsid w:val="00BC3D35"/>
    <w:rsid w:val="00BC3E02"/>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6F4"/>
    <w:rsid w:val="00BD1F9A"/>
    <w:rsid w:val="00BD1FD1"/>
    <w:rsid w:val="00BD2148"/>
    <w:rsid w:val="00BD2444"/>
    <w:rsid w:val="00BD2A11"/>
    <w:rsid w:val="00BD2B13"/>
    <w:rsid w:val="00BD2DBB"/>
    <w:rsid w:val="00BD2ECA"/>
    <w:rsid w:val="00BD3541"/>
    <w:rsid w:val="00BD35EF"/>
    <w:rsid w:val="00BD3606"/>
    <w:rsid w:val="00BD3828"/>
    <w:rsid w:val="00BD386D"/>
    <w:rsid w:val="00BD3D42"/>
    <w:rsid w:val="00BD41C2"/>
    <w:rsid w:val="00BD426A"/>
    <w:rsid w:val="00BD43AE"/>
    <w:rsid w:val="00BD460D"/>
    <w:rsid w:val="00BD4769"/>
    <w:rsid w:val="00BD48F4"/>
    <w:rsid w:val="00BD4912"/>
    <w:rsid w:val="00BD4BD3"/>
    <w:rsid w:val="00BD4D50"/>
    <w:rsid w:val="00BD5860"/>
    <w:rsid w:val="00BD5BA7"/>
    <w:rsid w:val="00BD5DC8"/>
    <w:rsid w:val="00BD63B4"/>
    <w:rsid w:val="00BD6A6C"/>
    <w:rsid w:val="00BD6B33"/>
    <w:rsid w:val="00BD6C92"/>
    <w:rsid w:val="00BD6DD2"/>
    <w:rsid w:val="00BD6E3C"/>
    <w:rsid w:val="00BD72AB"/>
    <w:rsid w:val="00BD72E8"/>
    <w:rsid w:val="00BD7464"/>
    <w:rsid w:val="00BD74EE"/>
    <w:rsid w:val="00BD789F"/>
    <w:rsid w:val="00BD7ED4"/>
    <w:rsid w:val="00BD7F38"/>
    <w:rsid w:val="00BE014A"/>
    <w:rsid w:val="00BE04DD"/>
    <w:rsid w:val="00BE09DE"/>
    <w:rsid w:val="00BE0BCD"/>
    <w:rsid w:val="00BE0CBB"/>
    <w:rsid w:val="00BE0CBC"/>
    <w:rsid w:val="00BE11B1"/>
    <w:rsid w:val="00BE228C"/>
    <w:rsid w:val="00BE23DB"/>
    <w:rsid w:val="00BE2A13"/>
    <w:rsid w:val="00BE2ADA"/>
    <w:rsid w:val="00BE2CB4"/>
    <w:rsid w:val="00BE2D48"/>
    <w:rsid w:val="00BE2F48"/>
    <w:rsid w:val="00BE3150"/>
    <w:rsid w:val="00BE316D"/>
    <w:rsid w:val="00BE3203"/>
    <w:rsid w:val="00BE3208"/>
    <w:rsid w:val="00BE359C"/>
    <w:rsid w:val="00BE3994"/>
    <w:rsid w:val="00BE39BA"/>
    <w:rsid w:val="00BE3A6A"/>
    <w:rsid w:val="00BE3CFF"/>
    <w:rsid w:val="00BE4144"/>
    <w:rsid w:val="00BE4340"/>
    <w:rsid w:val="00BE455A"/>
    <w:rsid w:val="00BE46CB"/>
    <w:rsid w:val="00BE4968"/>
    <w:rsid w:val="00BE4978"/>
    <w:rsid w:val="00BE4FDE"/>
    <w:rsid w:val="00BE5174"/>
    <w:rsid w:val="00BE51CE"/>
    <w:rsid w:val="00BE51E4"/>
    <w:rsid w:val="00BE5293"/>
    <w:rsid w:val="00BE5325"/>
    <w:rsid w:val="00BE5367"/>
    <w:rsid w:val="00BE5A5F"/>
    <w:rsid w:val="00BE5A63"/>
    <w:rsid w:val="00BE5C6F"/>
    <w:rsid w:val="00BE5DEE"/>
    <w:rsid w:val="00BE5E3F"/>
    <w:rsid w:val="00BE6A01"/>
    <w:rsid w:val="00BE6A26"/>
    <w:rsid w:val="00BE6DD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1A29"/>
    <w:rsid w:val="00BF20A7"/>
    <w:rsid w:val="00BF24AE"/>
    <w:rsid w:val="00BF2533"/>
    <w:rsid w:val="00BF26C0"/>
    <w:rsid w:val="00BF2AE3"/>
    <w:rsid w:val="00BF3076"/>
    <w:rsid w:val="00BF335F"/>
    <w:rsid w:val="00BF3CBC"/>
    <w:rsid w:val="00BF400E"/>
    <w:rsid w:val="00BF40D6"/>
    <w:rsid w:val="00BF4153"/>
    <w:rsid w:val="00BF428F"/>
    <w:rsid w:val="00BF4673"/>
    <w:rsid w:val="00BF471C"/>
    <w:rsid w:val="00BF479D"/>
    <w:rsid w:val="00BF5D5E"/>
    <w:rsid w:val="00BF6102"/>
    <w:rsid w:val="00BF65A3"/>
    <w:rsid w:val="00BF69A4"/>
    <w:rsid w:val="00BF69CF"/>
    <w:rsid w:val="00BF6B3A"/>
    <w:rsid w:val="00BF6ECD"/>
    <w:rsid w:val="00BF6F4D"/>
    <w:rsid w:val="00BF6F8F"/>
    <w:rsid w:val="00BF773C"/>
    <w:rsid w:val="00BF7DC9"/>
    <w:rsid w:val="00BF7EFF"/>
    <w:rsid w:val="00BF7F92"/>
    <w:rsid w:val="00C00315"/>
    <w:rsid w:val="00C008BC"/>
    <w:rsid w:val="00C00AD8"/>
    <w:rsid w:val="00C0116C"/>
    <w:rsid w:val="00C0145F"/>
    <w:rsid w:val="00C0175C"/>
    <w:rsid w:val="00C01A47"/>
    <w:rsid w:val="00C01BF2"/>
    <w:rsid w:val="00C01C3D"/>
    <w:rsid w:val="00C0266F"/>
    <w:rsid w:val="00C0286A"/>
    <w:rsid w:val="00C02951"/>
    <w:rsid w:val="00C02EE3"/>
    <w:rsid w:val="00C02EF4"/>
    <w:rsid w:val="00C03293"/>
    <w:rsid w:val="00C03DEC"/>
    <w:rsid w:val="00C041AF"/>
    <w:rsid w:val="00C04272"/>
    <w:rsid w:val="00C0465A"/>
    <w:rsid w:val="00C04704"/>
    <w:rsid w:val="00C04CBD"/>
    <w:rsid w:val="00C04CD4"/>
    <w:rsid w:val="00C056DD"/>
    <w:rsid w:val="00C05C6F"/>
    <w:rsid w:val="00C05CBA"/>
    <w:rsid w:val="00C05CD0"/>
    <w:rsid w:val="00C0616A"/>
    <w:rsid w:val="00C0643D"/>
    <w:rsid w:val="00C064E3"/>
    <w:rsid w:val="00C06553"/>
    <w:rsid w:val="00C06B3B"/>
    <w:rsid w:val="00C06E45"/>
    <w:rsid w:val="00C0708C"/>
    <w:rsid w:val="00C0755D"/>
    <w:rsid w:val="00C0757E"/>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40A9"/>
    <w:rsid w:val="00C14128"/>
    <w:rsid w:val="00C14609"/>
    <w:rsid w:val="00C15146"/>
    <w:rsid w:val="00C151A9"/>
    <w:rsid w:val="00C15316"/>
    <w:rsid w:val="00C15857"/>
    <w:rsid w:val="00C1593B"/>
    <w:rsid w:val="00C15BC5"/>
    <w:rsid w:val="00C15EC9"/>
    <w:rsid w:val="00C16481"/>
    <w:rsid w:val="00C1681E"/>
    <w:rsid w:val="00C16C56"/>
    <w:rsid w:val="00C16EFB"/>
    <w:rsid w:val="00C16F04"/>
    <w:rsid w:val="00C17051"/>
    <w:rsid w:val="00C17458"/>
    <w:rsid w:val="00C17497"/>
    <w:rsid w:val="00C1757B"/>
    <w:rsid w:val="00C17E3F"/>
    <w:rsid w:val="00C20009"/>
    <w:rsid w:val="00C201C1"/>
    <w:rsid w:val="00C2053C"/>
    <w:rsid w:val="00C2082C"/>
    <w:rsid w:val="00C20C06"/>
    <w:rsid w:val="00C20C82"/>
    <w:rsid w:val="00C20F60"/>
    <w:rsid w:val="00C21597"/>
    <w:rsid w:val="00C21664"/>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27"/>
    <w:rsid w:val="00C26FA3"/>
    <w:rsid w:val="00C27126"/>
    <w:rsid w:val="00C27B5F"/>
    <w:rsid w:val="00C27B71"/>
    <w:rsid w:val="00C27D18"/>
    <w:rsid w:val="00C27F38"/>
    <w:rsid w:val="00C30535"/>
    <w:rsid w:val="00C3067D"/>
    <w:rsid w:val="00C30E14"/>
    <w:rsid w:val="00C31779"/>
    <w:rsid w:val="00C31870"/>
    <w:rsid w:val="00C31F13"/>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6EA3"/>
    <w:rsid w:val="00C37088"/>
    <w:rsid w:val="00C3720D"/>
    <w:rsid w:val="00C3741F"/>
    <w:rsid w:val="00C376AE"/>
    <w:rsid w:val="00C37A5D"/>
    <w:rsid w:val="00C37C66"/>
    <w:rsid w:val="00C4009E"/>
    <w:rsid w:val="00C40731"/>
    <w:rsid w:val="00C40A35"/>
    <w:rsid w:val="00C41169"/>
    <w:rsid w:val="00C4123B"/>
    <w:rsid w:val="00C417CA"/>
    <w:rsid w:val="00C417FB"/>
    <w:rsid w:val="00C419A5"/>
    <w:rsid w:val="00C41AB7"/>
    <w:rsid w:val="00C41D59"/>
    <w:rsid w:val="00C420AF"/>
    <w:rsid w:val="00C420C9"/>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85B"/>
    <w:rsid w:val="00C4586C"/>
    <w:rsid w:val="00C4591C"/>
    <w:rsid w:val="00C46530"/>
    <w:rsid w:val="00C46682"/>
    <w:rsid w:val="00C46959"/>
    <w:rsid w:val="00C46D1B"/>
    <w:rsid w:val="00C46D4F"/>
    <w:rsid w:val="00C47101"/>
    <w:rsid w:val="00C473A6"/>
    <w:rsid w:val="00C4764A"/>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A35"/>
    <w:rsid w:val="00C52F6D"/>
    <w:rsid w:val="00C5300F"/>
    <w:rsid w:val="00C5312A"/>
    <w:rsid w:val="00C53390"/>
    <w:rsid w:val="00C534B2"/>
    <w:rsid w:val="00C5354A"/>
    <w:rsid w:val="00C5355E"/>
    <w:rsid w:val="00C5364B"/>
    <w:rsid w:val="00C537C0"/>
    <w:rsid w:val="00C53A10"/>
    <w:rsid w:val="00C53B59"/>
    <w:rsid w:val="00C53E16"/>
    <w:rsid w:val="00C53E38"/>
    <w:rsid w:val="00C53EBF"/>
    <w:rsid w:val="00C53F30"/>
    <w:rsid w:val="00C54855"/>
    <w:rsid w:val="00C54999"/>
    <w:rsid w:val="00C549CC"/>
    <w:rsid w:val="00C54D7A"/>
    <w:rsid w:val="00C54DAC"/>
    <w:rsid w:val="00C54E44"/>
    <w:rsid w:val="00C557DB"/>
    <w:rsid w:val="00C558DC"/>
    <w:rsid w:val="00C55C57"/>
    <w:rsid w:val="00C55CC5"/>
    <w:rsid w:val="00C560B7"/>
    <w:rsid w:val="00C5645D"/>
    <w:rsid w:val="00C56F65"/>
    <w:rsid w:val="00C5700E"/>
    <w:rsid w:val="00C570B2"/>
    <w:rsid w:val="00C57452"/>
    <w:rsid w:val="00C575B1"/>
    <w:rsid w:val="00C579C4"/>
    <w:rsid w:val="00C57C24"/>
    <w:rsid w:val="00C57F9D"/>
    <w:rsid w:val="00C6004E"/>
    <w:rsid w:val="00C600D5"/>
    <w:rsid w:val="00C60156"/>
    <w:rsid w:val="00C60334"/>
    <w:rsid w:val="00C60565"/>
    <w:rsid w:val="00C6058E"/>
    <w:rsid w:val="00C6063F"/>
    <w:rsid w:val="00C60928"/>
    <w:rsid w:val="00C60934"/>
    <w:rsid w:val="00C609C8"/>
    <w:rsid w:val="00C609F4"/>
    <w:rsid w:val="00C60A66"/>
    <w:rsid w:val="00C60D61"/>
    <w:rsid w:val="00C60E79"/>
    <w:rsid w:val="00C60EA5"/>
    <w:rsid w:val="00C60F76"/>
    <w:rsid w:val="00C610E6"/>
    <w:rsid w:val="00C61425"/>
    <w:rsid w:val="00C619BE"/>
    <w:rsid w:val="00C61CA2"/>
    <w:rsid w:val="00C61E99"/>
    <w:rsid w:val="00C62165"/>
    <w:rsid w:val="00C6229F"/>
    <w:rsid w:val="00C62833"/>
    <w:rsid w:val="00C6293B"/>
    <w:rsid w:val="00C62948"/>
    <w:rsid w:val="00C62B2C"/>
    <w:rsid w:val="00C62F5E"/>
    <w:rsid w:val="00C63132"/>
    <w:rsid w:val="00C631E7"/>
    <w:rsid w:val="00C63204"/>
    <w:rsid w:val="00C63729"/>
    <w:rsid w:val="00C63778"/>
    <w:rsid w:val="00C63C30"/>
    <w:rsid w:val="00C63EFF"/>
    <w:rsid w:val="00C64222"/>
    <w:rsid w:val="00C64299"/>
    <w:rsid w:val="00C642AC"/>
    <w:rsid w:val="00C644D4"/>
    <w:rsid w:val="00C64D50"/>
    <w:rsid w:val="00C64DC6"/>
    <w:rsid w:val="00C65353"/>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EDA"/>
    <w:rsid w:val="00C66F0A"/>
    <w:rsid w:val="00C672B4"/>
    <w:rsid w:val="00C67590"/>
    <w:rsid w:val="00C679E8"/>
    <w:rsid w:val="00C67B3D"/>
    <w:rsid w:val="00C67C80"/>
    <w:rsid w:val="00C700E4"/>
    <w:rsid w:val="00C70150"/>
    <w:rsid w:val="00C708BF"/>
    <w:rsid w:val="00C70F9F"/>
    <w:rsid w:val="00C70FCA"/>
    <w:rsid w:val="00C711D4"/>
    <w:rsid w:val="00C718E9"/>
    <w:rsid w:val="00C725DA"/>
    <w:rsid w:val="00C72605"/>
    <w:rsid w:val="00C72701"/>
    <w:rsid w:val="00C72994"/>
    <w:rsid w:val="00C72A0F"/>
    <w:rsid w:val="00C72B4C"/>
    <w:rsid w:val="00C72F49"/>
    <w:rsid w:val="00C734FE"/>
    <w:rsid w:val="00C7378B"/>
    <w:rsid w:val="00C739C7"/>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ABA"/>
    <w:rsid w:val="00C76BE2"/>
    <w:rsid w:val="00C76C7C"/>
    <w:rsid w:val="00C76CF3"/>
    <w:rsid w:val="00C76FEA"/>
    <w:rsid w:val="00C76FF0"/>
    <w:rsid w:val="00C771B8"/>
    <w:rsid w:val="00C77493"/>
    <w:rsid w:val="00C776FD"/>
    <w:rsid w:val="00C777F6"/>
    <w:rsid w:val="00C77824"/>
    <w:rsid w:val="00C77B45"/>
    <w:rsid w:val="00C77C11"/>
    <w:rsid w:val="00C77CA3"/>
    <w:rsid w:val="00C80220"/>
    <w:rsid w:val="00C8031D"/>
    <w:rsid w:val="00C80361"/>
    <w:rsid w:val="00C804A7"/>
    <w:rsid w:val="00C808DE"/>
    <w:rsid w:val="00C809E4"/>
    <w:rsid w:val="00C80A1B"/>
    <w:rsid w:val="00C80A6D"/>
    <w:rsid w:val="00C80D60"/>
    <w:rsid w:val="00C81136"/>
    <w:rsid w:val="00C81347"/>
    <w:rsid w:val="00C8151B"/>
    <w:rsid w:val="00C81753"/>
    <w:rsid w:val="00C81A61"/>
    <w:rsid w:val="00C81BCF"/>
    <w:rsid w:val="00C81BD1"/>
    <w:rsid w:val="00C82045"/>
    <w:rsid w:val="00C826C7"/>
    <w:rsid w:val="00C828DA"/>
    <w:rsid w:val="00C82A9A"/>
    <w:rsid w:val="00C82DF1"/>
    <w:rsid w:val="00C82E0A"/>
    <w:rsid w:val="00C82E9D"/>
    <w:rsid w:val="00C83176"/>
    <w:rsid w:val="00C831DD"/>
    <w:rsid w:val="00C8342C"/>
    <w:rsid w:val="00C834D0"/>
    <w:rsid w:val="00C8356A"/>
    <w:rsid w:val="00C83C1E"/>
    <w:rsid w:val="00C83CB7"/>
    <w:rsid w:val="00C83E8E"/>
    <w:rsid w:val="00C84408"/>
    <w:rsid w:val="00C84607"/>
    <w:rsid w:val="00C84915"/>
    <w:rsid w:val="00C84D8C"/>
    <w:rsid w:val="00C84F74"/>
    <w:rsid w:val="00C85720"/>
    <w:rsid w:val="00C85A0A"/>
    <w:rsid w:val="00C85DF0"/>
    <w:rsid w:val="00C8616B"/>
    <w:rsid w:val="00C86373"/>
    <w:rsid w:val="00C867B4"/>
    <w:rsid w:val="00C86866"/>
    <w:rsid w:val="00C86B7E"/>
    <w:rsid w:val="00C86E4A"/>
    <w:rsid w:val="00C86ECC"/>
    <w:rsid w:val="00C86F6D"/>
    <w:rsid w:val="00C870CF"/>
    <w:rsid w:val="00C870D1"/>
    <w:rsid w:val="00C87713"/>
    <w:rsid w:val="00C877EB"/>
    <w:rsid w:val="00C878AA"/>
    <w:rsid w:val="00C87D2F"/>
    <w:rsid w:val="00C87E1F"/>
    <w:rsid w:val="00C87F0D"/>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93F"/>
    <w:rsid w:val="00C92AFA"/>
    <w:rsid w:val="00C93213"/>
    <w:rsid w:val="00C942EE"/>
    <w:rsid w:val="00C94371"/>
    <w:rsid w:val="00C9441B"/>
    <w:rsid w:val="00C94BCC"/>
    <w:rsid w:val="00C94E08"/>
    <w:rsid w:val="00C950A6"/>
    <w:rsid w:val="00C951BC"/>
    <w:rsid w:val="00C954DF"/>
    <w:rsid w:val="00C957E1"/>
    <w:rsid w:val="00C95C3A"/>
    <w:rsid w:val="00C95D96"/>
    <w:rsid w:val="00C96074"/>
    <w:rsid w:val="00C963EA"/>
    <w:rsid w:val="00C9673B"/>
    <w:rsid w:val="00C96878"/>
    <w:rsid w:val="00C96B0D"/>
    <w:rsid w:val="00C96C17"/>
    <w:rsid w:val="00C97774"/>
    <w:rsid w:val="00C97CA5"/>
    <w:rsid w:val="00CA0242"/>
    <w:rsid w:val="00CA02C8"/>
    <w:rsid w:val="00CA0B00"/>
    <w:rsid w:val="00CA0C68"/>
    <w:rsid w:val="00CA0DC0"/>
    <w:rsid w:val="00CA0E09"/>
    <w:rsid w:val="00CA0E57"/>
    <w:rsid w:val="00CA0ED0"/>
    <w:rsid w:val="00CA1293"/>
    <w:rsid w:val="00CA142E"/>
    <w:rsid w:val="00CA1CD2"/>
    <w:rsid w:val="00CA1F72"/>
    <w:rsid w:val="00CA2304"/>
    <w:rsid w:val="00CA2530"/>
    <w:rsid w:val="00CA26C4"/>
    <w:rsid w:val="00CA2DBD"/>
    <w:rsid w:val="00CA2E69"/>
    <w:rsid w:val="00CA336E"/>
    <w:rsid w:val="00CA354D"/>
    <w:rsid w:val="00CA3B31"/>
    <w:rsid w:val="00CA400D"/>
    <w:rsid w:val="00CA453E"/>
    <w:rsid w:val="00CA4810"/>
    <w:rsid w:val="00CA4AB8"/>
    <w:rsid w:val="00CA4B47"/>
    <w:rsid w:val="00CA4C0F"/>
    <w:rsid w:val="00CA5E6B"/>
    <w:rsid w:val="00CA62DA"/>
    <w:rsid w:val="00CA63B5"/>
    <w:rsid w:val="00CA6FF3"/>
    <w:rsid w:val="00CA72CB"/>
    <w:rsid w:val="00CA73EA"/>
    <w:rsid w:val="00CA74D7"/>
    <w:rsid w:val="00CA77FE"/>
    <w:rsid w:val="00CA7836"/>
    <w:rsid w:val="00CB003B"/>
    <w:rsid w:val="00CB0062"/>
    <w:rsid w:val="00CB0370"/>
    <w:rsid w:val="00CB073E"/>
    <w:rsid w:val="00CB08A0"/>
    <w:rsid w:val="00CB1089"/>
    <w:rsid w:val="00CB12AD"/>
    <w:rsid w:val="00CB13B3"/>
    <w:rsid w:val="00CB15E2"/>
    <w:rsid w:val="00CB179F"/>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35A"/>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0B07"/>
    <w:rsid w:val="00CC0DF3"/>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6F2"/>
    <w:rsid w:val="00CC49A5"/>
    <w:rsid w:val="00CC508E"/>
    <w:rsid w:val="00CC50A6"/>
    <w:rsid w:val="00CC5551"/>
    <w:rsid w:val="00CC5611"/>
    <w:rsid w:val="00CC5818"/>
    <w:rsid w:val="00CC5837"/>
    <w:rsid w:val="00CC5911"/>
    <w:rsid w:val="00CC5E36"/>
    <w:rsid w:val="00CC6306"/>
    <w:rsid w:val="00CC6365"/>
    <w:rsid w:val="00CC68A1"/>
    <w:rsid w:val="00CC6A38"/>
    <w:rsid w:val="00CC6C25"/>
    <w:rsid w:val="00CC6DCB"/>
    <w:rsid w:val="00CC71F6"/>
    <w:rsid w:val="00CD035F"/>
    <w:rsid w:val="00CD08CB"/>
    <w:rsid w:val="00CD0B68"/>
    <w:rsid w:val="00CD0D4A"/>
    <w:rsid w:val="00CD0F27"/>
    <w:rsid w:val="00CD1098"/>
    <w:rsid w:val="00CD131E"/>
    <w:rsid w:val="00CD1376"/>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D40"/>
    <w:rsid w:val="00CD4E0A"/>
    <w:rsid w:val="00CD4E58"/>
    <w:rsid w:val="00CD5577"/>
    <w:rsid w:val="00CD57E8"/>
    <w:rsid w:val="00CD5AAF"/>
    <w:rsid w:val="00CD5FFD"/>
    <w:rsid w:val="00CD6276"/>
    <w:rsid w:val="00CD6600"/>
    <w:rsid w:val="00CD6616"/>
    <w:rsid w:val="00CD67EA"/>
    <w:rsid w:val="00CD6946"/>
    <w:rsid w:val="00CD6A6A"/>
    <w:rsid w:val="00CD6A76"/>
    <w:rsid w:val="00CD6E4F"/>
    <w:rsid w:val="00CD6F6F"/>
    <w:rsid w:val="00CD7113"/>
    <w:rsid w:val="00CD749B"/>
    <w:rsid w:val="00CD77C8"/>
    <w:rsid w:val="00CD77D0"/>
    <w:rsid w:val="00CD78F8"/>
    <w:rsid w:val="00CD7C31"/>
    <w:rsid w:val="00CD7DA0"/>
    <w:rsid w:val="00CD7DDA"/>
    <w:rsid w:val="00CE016D"/>
    <w:rsid w:val="00CE0315"/>
    <w:rsid w:val="00CE033E"/>
    <w:rsid w:val="00CE0429"/>
    <w:rsid w:val="00CE06F5"/>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7E7"/>
    <w:rsid w:val="00CE3A11"/>
    <w:rsid w:val="00CE3A52"/>
    <w:rsid w:val="00CE3D40"/>
    <w:rsid w:val="00CE4CE1"/>
    <w:rsid w:val="00CE4E76"/>
    <w:rsid w:val="00CE4EF8"/>
    <w:rsid w:val="00CE5309"/>
    <w:rsid w:val="00CE554F"/>
    <w:rsid w:val="00CE5791"/>
    <w:rsid w:val="00CE5A3C"/>
    <w:rsid w:val="00CE5DC4"/>
    <w:rsid w:val="00CE6443"/>
    <w:rsid w:val="00CE6746"/>
    <w:rsid w:val="00CE6A81"/>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18F"/>
    <w:rsid w:val="00CF1D2F"/>
    <w:rsid w:val="00CF1EEB"/>
    <w:rsid w:val="00CF2330"/>
    <w:rsid w:val="00CF264B"/>
    <w:rsid w:val="00CF3BE6"/>
    <w:rsid w:val="00CF3C05"/>
    <w:rsid w:val="00CF4033"/>
    <w:rsid w:val="00CF440B"/>
    <w:rsid w:val="00CF44D4"/>
    <w:rsid w:val="00CF478C"/>
    <w:rsid w:val="00CF48F3"/>
    <w:rsid w:val="00CF494D"/>
    <w:rsid w:val="00CF4EFD"/>
    <w:rsid w:val="00CF501A"/>
    <w:rsid w:val="00CF5098"/>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DE5"/>
    <w:rsid w:val="00CF7E75"/>
    <w:rsid w:val="00D00015"/>
    <w:rsid w:val="00D00315"/>
    <w:rsid w:val="00D00627"/>
    <w:rsid w:val="00D008C4"/>
    <w:rsid w:val="00D00A90"/>
    <w:rsid w:val="00D00C24"/>
    <w:rsid w:val="00D00DC1"/>
    <w:rsid w:val="00D00F8F"/>
    <w:rsid w:val="00D01028"/>
    <w:rsid w:val="00D01086"/>
    <w:rsid w:val="00D017FE"/>
    <w:rsid w:val="00D01C21"/>
    <w:rsid w:val="00D01F1B"/>
    <w:rsid w:val="00D020DC"/>
    <w:rsid w:val="00D02150"/>
    <w:rsid w:val="00D026BD"/>
    <w:rsid w:val="00D028C5"/>
    <w:rsid w:val="00D02B72"/>
    <w:rsid w:val="00D02CD2"/>
    <w:rsid w:val="00D02D11"/>
    <w:rsid w:val="00D031F1"/>
    <w:rsid w:val="00D03240"/>
    <w:rsid w:val="00D035D0"/>
    <w:rsid w:val="00D03675"/>
    <w:rsid w:val="00D03E43"/>
    <w:rsid w:val="00D0444B"/>
    <w:rsid w:val="00D04F34"/>
    <w:rsid w:val="00D05244"/>
    <w:rsid w:val="00D053EA"/>
    <w:rsid w:val="00D055CA"/>
    <w:rsid w:val="00D055D6"/>
    <w:rsid w:val="00D05685"/>
    <w:rsid w:val="00D0581E"/>
    <w:rsid w:val="00D05DE4"/>
    <w:rsid w:val="00D05F91"/>
    <w:rsid w:val="00D069EA"/>
    <w:rsid w:val="00D07502"/>
    <w:rsid w:val="00D07DF2"/>
    <w:rsid w:val="00D101DF"/>
    <w:rsid w:val="00D10496"/>
    <w:rsid w:val="00D107FF"/>
    <w:rsid w:val="00D1097F"/>
    <w:rsid w:val="00D10B9D"/>
    <w:rsid w:val="00D10F43"/>
    <w:rsid w:val="00D1119F"/>
    <w:rsid w:val="00D11368"/>
    <w:rsid w:val="00D1138E"/>
    <w:rsid w:val="00D114DD"/>
    <w:rsid w:val="00D118D8"/>
    <w:rsid w:val="00D11B9F"/>
    <w:rsid w:val="00D11DB4"/>
    <w:rsid w:val="00D12281"/>
    <w:rsid w:val="00D12382"/>
    <w:rsid w:val="00D12766"/>
    <w:rsid w:val="00D1280F"/>
    <w:rsid w:val="00D1310A"/>
    <w:rsid w:val="00D13562"/>
    <w:rsid w:val="00D13849"/>
    <w:rsid w:val="00D13A69"/>
    <w:rsid w:val="00D13B2A"/>
    <w:rsid w:val="00D13E66"/>
    <w:rsid w:val="00D14052"/>
    <w:rsid w:val="00D14096"/>
    <w:rsid w:val="00D140D0"/>
    <w:rsid w:val="00D1413C"/>
    <w:rsid w:val="00D149AD"/>
    <w:rsid w:val="00D14BB9"/>
    <w:rsid w:val="00D14D3C"/>
    <w:rsid w:val="00D1515F"/>
    <w:rsid w:val="00D154DE"/>
    <w:rsid w:val="00D155FF"/>
    <w:rsid w:val="00D15B24"/>
    <w:rsid w:val="00D16775"/>
    <w:rsid w:val="00D16DAD"/>
    <w:rsid w:val="00D170A8"/>
    <w:rsid w:val="00D17176"/>
    <w:rsid w:val="00D17294"/>
    <w:rsid w:val="00D173C9"/>
    <w:rsid w:val="00D176C1"/>
    <w:rsid w:val="00D176D9"/>
    <w:rsid w:val="00D1782B"/>
    <w:rsid w:val="00D17A9F"/>
    <w:rsid w:val="00D17F32"/>
    <w:rsid w:val="00D2033D"/>
    <w:rsid w:val="00D20546"/>
    <w:rsid w:val="00D2068E"/>
    <w:rsid w:val="00D20904"/>
    <w:rsid w:val="00D20EA3"/>
    <w:rsid w:val="00D20F6C"/>
    <w:rsid w:val="00D213E0"/>
    <w:rsid w:val="00D2146C"/>
    <w:rsid w:val="00D2146D"/>
    <w:rsid w:val="00D21D32"/>
    <w:rsid w:val="00D22071"/>
    <w:rsid w:val="00D221D5"/>
    <w:rsid w:val="00D227E3"/>
    <w:rsid w:val="00D22848"/>
    <w:rsid w:val="00D228B2"/>
    <w:rsid w:val="00D22BB3"/>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49E"/>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2C"/>
    <w:rsid w:val="00D27396"/>
    <w:rsid w:val="00D27557"/>
    <w:rsid w:val="00D27B5D"/>
    <w:rsid w:val="00D27F01"/>
    <w:rsid w:val="00D305EA"/>
    <w:rsid w:val="00D30D54"/>
    <w:rsid w:val="00D30FCB"/>
    <w:rsid w:val="00D30FFE"/>
    <w:rsid w:val="00D312F3"/>
    <w:rsid w:val="00D3166D"/>
    <w:rsid w:val="00D31AD5"/>
    <w:rsid w:val="00D31AEE"/>
    <w:rsid w:val="00D3218D"/>
    <w:rsid w:val="00D32474"/>
    <w:rsid w:val="00D324C5"/>
    <w:rsid w:val="00D32D05"/>
    <w:rsid w:val="00D32F8A"/>
    <w:rsid w:val="00D331C1"/>
    <w:rsid w:val="00D34211"/>
    <w:rsid w:val="00D3432E"/>
    <w:rsid w:val="00D3478D"/>
    <w:rsid w:val="00D347FB"/>
    <w:rsid w:val="00D34CFB"/>
    <w:rsid w:val="00D34E94"/>
    <w:rsid w:val="00D34F52"/>
    <w:rsid w:val="00D353C2"/>
    <w:rsid w:val="00D35645"/>
    <w:rsid w:val="00D35F52"/>
    <w:rsid w:val="00D3624D"/>
    <w:rsid w:val="00D363F2"/>
    <w:rsid w:val="00D36717"/>
    <w:rsid w:val="00D36825"/>
    <w:rsid w:val="00D368CC"/>
    <w:rsid w:val="00D3729D"/>
    <w:rsid w:val="00D37764"/>
    <w:rsid w:val="00D37A4C"/>
    <w:rsid w:val="00D37AE3"/>
    <w:rsid w:val="00D37BAC"/>
    <w:rsid w:val="00D37C51"/>
    <w:rsid w:val="00D37D6F"/>
    <w:rsid w:val="00D403F7"/>
    <w:rsid w:val="00D40CFD"/>
    <w:rsid w:val="00D412FA"/>
    <w:rsid w:val="00D4193E"/>
    <w:rsid w:val="00D41977"/>
    <w:rsid w:val="00D41ACA"/>
    <w:rsid w:val="00D41D6F"/>
    <w:rsid w:val="00D41EDF"/>
    <w:rsid w:val="00D42113"/>
    <w:rsid w:val="00D422F1"/>
    <w:rsid w:val="00D42998"/>
    <w:rsid w:val="00D42A16"/>
    <w:rsid w:val="00D4301A"/>
    <w:rsid w:val="00D4321A"/>
    <w:rsid w:val="00D43431"/>
    <w:rsid w:val="00D434EC"/>
    <w:rsid w:val="00D4376C"/>
    <w:rsid w:val="00D43C03"/>
    <w:rsid w:val="00D441FB"/>
    <w:rsid w:val="00D44588"/>
    <w:rsid w:val="00D44BE5"/>
    <w:rsid w:val="00D44E01"/>
    <w:rsid w:val="00D45411"/>
    <w:rsid w:val="00D45681"/>
    <w:rsid w:val="00D45B9F"/>
    <w:rsid w:val="00D45D98"/>
    <w:rsid w:val="00D45DF0"/>
    <w:rsid w:val="00D465B2"/>
    <w:rsid w:val="00D46762"/>
    <w:rsid w:val="00D46AA9"/>
    <w:rsid w:val="00D4718F"/>
    <w:rsid w:val="00D47362"/>
    <w:rsid w:val="00D47422"/>
    <w:rsid w:val="00D4742E"/>
    <w:rsid w:val="00D476E9"/>
    <w:rsid w:val="00D47C4A"/>
    <w:rsid w:val="00D47E12"/>
    <w:rsid w:val="00D500E8"/>
    <w:rsid w:val="00D50202"/>
    <w:rsid w:val="00D504B7"/>
    <w:rsid w:val="00D510A0"/>
    <w:rsid w:val="00D515DB"/>
    <w:rsid w:val="00D516BB"/>
    <w:rsid w:val="00D517C5"/>
    <w:rsid w:val="00D51B10"/>
    <w:rsid w:val="00D51B7C"/>
    <w:rsid w:val="00D51CD9"/>
    <w:rsid w:val="00D51FE4"/>
    <w:rsid w:val="00D52245"/>
    <w:rsid w:val="00D525E4"/>
    <w:rsid w:val="00D527EE"/>
    <w:rsid w:val="00D52865"/>
    <w:rsid w:val="00D52A29"/>
    <w:rsid w:val="00D52E27"/>
    <w:rsid w:val="00D52FF1"/>
    <w:rsid w:val="00D53209"/>
    <w:rsid w:val="00D53844"/>
    <w:rsid w:val="00D53DD3"/>
    <w:rsid w:val="00D53E8E"/>
    <w:rsid w:val="00D53EE4"/>
    <w:rsid w:val="00D540A9"/>
    <w:rsid w:val="00D54151"/>
    <w:rsid w:val="00D541EA"/>
    <w:rsid w:val="00D54B54"/>
    <w:rsid w:val="00D54DF2"/>
    <w:rsid w:val="00D54FA8"/>
    <w:rsid w:val="00D551E8"/>
    <w:rsid w:val="00D55481"/>
    <w:rsid w:val="00D554FE"/>
    <w:rsid w:val="00D5567F"/>
    <w:rsid w:val="00D557CC"/>
    <w:rsid w:val="00D559B8"/>
    <w:rsid w:val="00D55A8C"/>
    <w:rsid w:val="00D55ACA"/>
    <w:rsid w:val="00D55C4A"/>
    <w:rsid w:val="00D55CF1"/>
    <w:rsid w:val="00D55D34"/>
    <w:rsid w:val="00D56030"/>
    <w:rsid w:val="00D56B5D"/>
    <w:rsid w:val="00D56BA1"/>
    <w:rsid w:val="00D56CF9"/>
    <w:rsid w:val="00D575F0"/>
    <w:rsid w:val="00D57600"/>
    <w:rsid w:val="00D5764E"/>
    <w:rsid w:val="00D576DD"/>
    <w:rsid w:val="00D578B9"/>
    <w:rsid w:val="00D57927"/>
    <w:rsid w:val="00D57BA5"/>
    <w:rsid w:val="00D57F4F"/>
    <w:rsid w:val="00D57FF3"/>
    <w:rsid w:val="00D602FA"/>
    <w:rsid w:val="00D6039F"/>
    <w:rsid w:val="00D604F2"/>
    <w:rsid w:val="00D60A15"/>
    <w:rsid w:val="00D60B1A"/>
    <w:rsid w:val="00D60B61"/>
    <w:rsid w:val="00D61122"/>
    <w:rsid w:val="00D618EE"/>
    <w:rsid w:val="00D61C91"/>
    <w:rsid w:val="00D61E5E"/>
    <w:rsid w:val="00D61F52"/>
    <w:rsid w:val="00D61FA1"/>
    <w:rsid w:val="00D620FE"/>
    <w:rsid w:val="00D62486"/>
    <w:rsid w:val="00D62914"/>
    <w:rsid w:val="00D62A60"/>
    <w:rsid w:val="00D62ABD"/>
    <w:rsid w:val="00D63245"/>
    <w:rsid w:val="00D6325C"/>
    <w:rsid w:val="00D632DA"/>
    <w:rsid w:val="00D633B7"/>
    <w:rsid w:val="00D63719"/>
    <w:rsid w:val="00D63D80"/>
    <w:rsid w:val="00D63F4A"/>
    <w:rsid w:val="00D63FE2"/>
    <w:rsid w:val="00D64360"/>
    <w:rsid w:val="00D643F2"/>
    <w:rsid w:val="00D644F2"/>
    <w:rsid w:val="00D645F2"/>
    <w:rsid w:val="00D64751"/>
    <w:rsid w:val="00D64936"/>
    <w:rsid w:val="00D64D66"/>
    <w:rsid w:val="00D64FA8"/>
    <w:rsid w:val="00D65235"/>
    <w:rsid w:val="00D6569B"/>
    <w:rsid w:val="00D65AEA"/>
    <w:rsid w:val="00D65B01"/>
    <w:rsid w:val="00D65D5A"/>
    <w:rsid w:val="00D66214"/>
    <w:rsid w:val="00D667FC"/>
    <w:rsid w:val="00D66C88"/>
    <w:rsid w:val="00D6703C"/>
    <w:rsid w:val="00D67173"/>
    <w:rsid w:val="00D6754E"/>
    <w:rsid w:val="00D675F2"/>
    <w:rsid w:val="00D6760A"/>
    <w:rsid w:val="00D677B7"/>
    <w:rsid w:val="00D67BFA"/>
    <w:rsid w:val="00D7007A"/>
    <w:rsid w:val="00D7013B"/>
    <w:rsid w:val="00D7036A"/>
    <w:rsid w:val="00D703D8"/>
    <w:rsid w:val="00D70460"/>
    <w:rsid w:val="00D70627"/>
    <w:rsid w:val="00D70CD5"/>
    <w:rsid w:val="00D70EC5"/>
    <w:rsid w:val="00D71126"/>
    <w:rsid w:val="00D71586"/>
    <w:rsid w:val="00D71FCD"/>
    <w:rsid w:val="00D7219D"/>
    <w:rsid w:val="00D722CA"/>
    <w:rsid w:val="00D72351"/>
    <w:rsid w:val="00D723CB"/>
    <w:rsid w:val="00D72505"/>
    <w:rsid w:val="00D72709"/>
    <w:rsid w:val="00D72A6E"/>
    <w:rsid w:val="00D72B94"/>
    <w:rsid w:val="00D73128"/>
    <w:rsid w:val="00D7336A"/>
    <w:rsid w:val="00D7367F"/>
    <w:rsid w:val="00D7413E"/>
    <w:rsid w:val="00D749D3"/>
    <w:rsid w:val="00D74E87"/>
    <w:rsid w:val="00D75468"/>
    <w:rsid w:val="00D756D0"/>
    <w:rsid w:val="00D75790"/>
    <w:rsid w:val="00D757D3"/>
    <w:rsid w:val="00D75B19"/>
    <w:rsid w:val="00D75BF7"/>
    <w:rsid w:val="00D75E1E"/>
    <w:rsid w:val="00D75F78"/>
    <w:rsid w:val="00D7607E"/>
    <w:rsid w:val="00D76434"/>
    <w:rsid w:val="00D76578"/>
    <w:rsid w:val="00D766D0"/>
    <w:rsid w:val="00D767A0"/>
    <w:rsid w:val="00D77506"/>
    <w:rsid w:val="00D7759C"/>
    <w:rsid w:val="00D77846"/>
    <w:rsid w:val="00D77B8E"/>
    <w:rsid w:val="00D77BF1"/>
    <w:rsid w:val="00D77F02"/>
    <w:rsid w:val="00D802A3"/>
    <w:rsid w:val="00D80402"/>
    <w:rsid w:val="00D8092B"/>
    <w:rsid w:val="00D8097A"/>
    <w:rsid w:val="00D80A90"/>
    <w:rsid w:val="00D80BA9"/>
    <w:rsid w:val="00D80CC2"/>
    <w:rsid w:val="00D813F9"/>
    <w:rsid w:val="00D81522"/>
    <w:rsid w:val="00D815F9"/>
    <w:rsid w:val="00D817F3"/>
    <w:rsid w:val="00D818BB"/>
    <w:rsid w:val="00D81B4D"/>
    <w:rsid w:val="00D81CBC"/>
    <w:rsid w:val="00D81F9E"/>
    <w:rsid w:val="00D825B3"/>
    <w:rsid w:val="00D825CC"/>
    <w:rsid w:val="00D829FF"/>
    <w:rsid w:val="00D82A1B"/>
    <w:rsid w:val="00D82EA0"/>
    <w:rsid w:val="00D833DB"/>
    <w:rsid w:val="00D839BE"/>
    <w:rsid w:val="00D83AC5"/>
    <w:rsid w:val="00D83B9C"/>
    <w:rsid w:val="00D83E07"/>
    <w:rsid w:val="00D842A5"/>
    <w:rsid w:val="00D843DC"/>
    <w:rsid w:val="00D84645"/>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AF"/>
    <w:rsid w:val="00D915EF"/>
    <w:rsid w:val="00D91600"/>
    <w:rsid w:val="00D91747"/>
    <w:rsid w:val="00D91CD0"/>
    <w:rsid w:val="00D91E76"/>
    <w:rsid w:val="00D9201D"/>
    <w:rsid w:val="00D92043"/>
    <w:rsid w:val="00D92359"/>
    <w:rsid w:val="00D92571"/>
    <w:rsid w:val="00D926AB"/>
    <w:rsid w:val="00D93120"/>
    <w:rsid w:val="00D9323F"/>
    <w:rsid w:val="00D93509"/>
    <w:rsid w:val="00D93D23"/>
    <w:rsid w:val="00D93D27"/>
    <w:rsid w:val="00D93ECD"/>
    <w:rsid w:val="00D93FC2"/>
    <w:rsid w:val="00D940CC"/>
    <w:rsid w:val="00D94575"/>
    <w:rsid w:val="00D94C6C"/>
    <w:rsid w:val="00D94DD2"/>
    <w:rsid w:val="00D94E7B"/>
    <w:rsid w:val="00D94EEC"/>
    <w:rsid w:val="00D95309"/>
    <w:rsid w:val="00D95353"/>
    <w:rsid w:val="00D958F1"/>
    <w:rsid w:val="00D95A3C"/>
    <w:rsid w:val="00D95B37"/>
    <w:rsid w:val="00D95B7D"/>
    <w:rsid w:val="00D95CFF"/>
    <w:rsid w:val="00D95D54"/>
    <w:rsid w:val="00D95EFB"/>
    <w:rsid w:val="00D96009"/>
    <w:rsid w:val="00D962A3"/>
    <w:rsid w:val="00D965F0"/>
    <w:rsid w:val="00D96832"/>
    <w:rsid w:val="00D96849"/>
    <w:rsid w:val="00D968C2"/>
    <w:rsid w:val="00D96ADC"/>
    <w:rsid w:val="00D97906"/>
    <w:rsid w:val="00D97E34"/>
    <w:rsid w:val="00D97F2C"/>
    <w:rsid w:val="00DA02B1"/>
    <w:rsid w:val="00DA02BB"/>
    <w:rsid w:val="00DA03EC"/>
    <w:rsid w:val="00DA0B7C"/>
    <w:rsid w:val="00DA0EC0"/>
    <w:rsid w:val="00DA190D"/>
    <w:rsid w:val="00DA1D62"/>
    <w:rsid w:val="00DA2045"/>
    <w:rsid w:val="00DA2339"/>
    <w:rsid w:val="00DA2366"/>
    <w:rsid w:val="00DA23F7"/>
    <w:rsid w:val="00DA272F"/>
    <w:rsid w:val="00DA2981"/>
    <w:rsid w:val="00DA3005"/>
    <w:rsid w:val="00DA30B1"/>
    <w:rsid w:val="00DA3343"/>
    <w:rsid w:val="00DA33D5"/>
    <w:rsid w:val="00DA3417"/>
    <w:rsid w:val="00DA38EC"/>
    <w:rsid w:val="00DA3C16"/>
    <w:rsid w:val="00DA3F1F"/>
    <w:rsid w:val="00DA454E"/>
    <w:rsid w:val="00DA49CF"/>
    <w:rsid w:val="00DA552D"/>
    <w:rsid w:val="00DA61A6"/>
    <w:rsid w:val="00DA62A1"/>
    <w:rsid w:val="00DA66C3"/>
    <w:rsid w:val="00DA69FC"/>
    <w:rsid w:val="00DA7AE1"/>
    <w:rsid w:val="00DA7B19"/>
    <w:rsid w:val="00DA7C01"/>
    <w:rsid w:val="00DB01E3"/>
    <w:rsid w:val="00DB07D4"/>
    <w:rsid w:val="00DB10AB"/>
    <w:rsid w:val="00DB10C4"/>
    <w:rsid w:val="00DB1272"/>
    <w:rsid w:val="00DB1C35"/>
    <w:rsid w:val="00DB1CB3"/>
    <w:rsid w:val="00DB1DE7"/>
    <w:rsid w:val="00DB2831"/>
    <w:rsid w:val="00DB2B5C"/>
    <w:rsid w:val="00DB2BEF"/>
    <w:rsid w:val="00DB2DF6"/>
    <w:rsid w:val="00DB31F1"/>
    <w:rsid w:val="00DB33B5"/>
    <w:rsid w:val="00DB3423"/>
    <w:rsid w:val="00DB355C"/>
    <w:rsid w:val="00DB3E07"/>
    <w:rsid w:val="00DB3E18"/>
    <w:rsid w:val="00DB3E5E"/>
    <w:rsid w:val="00DB436A"/>
    <w:rsid w:val="00DB4B8C"/>
    <w:rsid w:val="00DB4DD4"/>
    <w:rsid w:val="00DB4E78"/>
    <w:rsid w:val="00DB5060"/>
    <w:rsid w:val="00DB52DD"/>
    <w:rsid w:val="00DB559A"/>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4E"/>
    <w:rsid w:val="00DC0AF2"/>
    <w:rsid w:val="00DC108C"/>
    <w:rsid w:val="00DC11AA"/>
    <w:rsid w:val="00DC150D"/>
    <w:rsid w:val="00DC1828"/>
    <w:rsid w:val="00DC18E0"/>
    <w:rsid w:val="00DC18E1"/>
    <w:rsid w:val="00DC1BC2"/>
    <w:rsid w:val="00DC1BDB"/>
    <w:rsid w:val="00DC1F2C"/>
    <w:rsid w:val="00DC208F"/>
    <w:rsid w:val="00DC23AD"/>
    <w:rsid w:val="00DC2447"/>
    <w:rsid w:val="00DC28A0"/>
    <w:rsid w:val="00DC2AD9"/>
    <w:rsid w:val="00DC2D33"/>
    <w:rsid w:val="00DC2E3D"/>
    <w:rsid w:val="00DC2E4F"/>
    <w:rsid w:val="00DC2F12"/>
    <w:rsid w:val="00DC2F79"/>
    <w:rsid w:val="00DC39D3"/>
    <w:rsid w:val="00DC3B52"/>
    <w:rsid w:val="00DC3DE0"/>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D0181"/>
    <w:rsid w:val="00DD051D"/>
    <w:rsid w:val="00DD05EF"/>
    <w:rsid w:val="00DD0904"/>
    <w:rsid w:val="00DD0BDA"/>
    <w:rsid w:val="00DD0BFB"/>
    <w:rsid w:val="00DD16E7"/>
    <w:rsid w:val="00DD186C"/>
    <w:rsid w:val="00DD1ABF"/>
    <w:rsid w:val="00DD1B73"/>
    <w:rsid w:val="00DD1D78"/>
    <w:rsid w:val="00DD1E80"/>
    <w:rsid w:val="00DD248E"/>
    <w:rsid w:val="00DD2614"/>
    <w:rsid w:val="00DD2AE1"/>
    <w:rsid w:val="00DD3208"/>
    <w:rsid w:val="00DD3521"/>
    <w:rsid w:val="00DD3DD8"/>
    <w:rsid w:val="00DD4588"/>
    <w:rsid w:val="00DD4670"/>
    <w:rsid w:val="00DD48AC"/>
    <w:rsid w:val="00DD4EF8"/>
    <w:rsid w:val="00DD4F99"/>
    <w:rsid w:val="00DD54F4"/>
    <w:rsid w:val="00DD5628"/>
    <w:rsid w:val="00DD59C6"/>
    <w:rsid w:val="00DD5AC1"/>
    <w:rsid w:val="00DD5D0C"/>
    <w:rsid w:val="00DD67AD"/>
    <w:rsid w:val="00DD68DE"/>
    <w:rsid w:val="00DD6E29"/>
    <w:rsid w:val="00DD6FDF"/>
    <w:rsid w:val="00DD7932"/>
    <w:rsid w:val="00DD796F"/>
    <w:rsid w:val="00DD7AF9"/>
    <w:rsid w:val="00DD7B25"/>
    <w:rsid w:val="00DD7C30"/>
    <w:rsid w:val="00DD7CE7"/>
    <w:rsid w:val="00DD7DE2"/>
    <w:rsid w:val="00DD7F99"/>
    <w:rsid w:val="00DE03E9"/>
    <w:rsid w:val="00DE0411"/>
    <w:rsid w:val="00DE05A5"/>
    <w:rsid w:val="00DE0878"/>
    <w:rsid w:val="00DE0B32"/>
    <w:rsid w:val="00DE0D2A"/>
    <w:rsid w:val="00DE0E1F"/>
    <w:rsid w:val="00DE0E59"/>
    <w:rsid w:val="00DE1082"/>
    <w:rsid w:val="00DE1104"/>
    <w:rsid w:val="00DE1611"/>
    <w:rsid w:val="00DE20C3"/>
    <w:rsid w:val="00DE20C6"/>
    <w:rsid w:val="00DE226D"/>
    <w:rsid w:val="00DE22A8"/>
    <w:rsid w:val="00DE23AC"/>
    <w:rsid w:val="00DE2560"/>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27D"/>
    <w:rsid w:val="00DE66F2"/>
    <w:rsid w:val="00DE689B"/>
    <w:rsid w:val="00DE76E6"/>
    <w:rsid w:val="00DE77A5"/>
    <w:rsid w:val="00DE788D"/>
    <w:rsid w:val="00DE7E74"/>
    <w:rsid w:val="00DF03E3"/>
    <w:rsid w:val="00DF086A"/>
    <w:rsid w:val="00DF0A10"/>
    <w:rsid w:val="00DF0AC7"/>
    <w:rsid w:val="00DF0B11"/>
    <w:rsid w:val="00DF0B37"/>
    <w:rsid w:val="00DF0BD2"/>
    <w:rsid w:val="00DF1026"/>
    <w:rsid w:val="00DF1878"/>
    <w:rsid w:val="00DF1F0B"/>
    <w:rsid w:val="00DF1F56"/>
    <w:rsid w:val="00DF2121"/>
    <w:rsid w:val="00DF2498"/>
    <w:rsid w:val="00DF2506"/>
    <w:rsid w:val="00DF2B0C"/>
    <w:rsid w:val="00DF2C7A"/>
    <w:rsid w:val="00DF2DFD"/>
    <w:rsid w:val="00DF3189"/>
    <w:rsid w:val="00DF353D"/>
    <w:rsid w:val="00DF3642"/>
    <w:rsid w:val="00DF3D76"/>
    <w:rsid w:val="00DF3FD9"/>
    <w:rsid w:val="00DF403E"/>
    <w:rsid w:val="00DF4348"/>
    <w:rsid w:val="00DF4D9C"/>
    <w:rsid w:val="00DF50A8"/>
    <w:rsid w:val="00DF5280"/>
    <w:rsid w:val="00DF5402"/>
    <w:rsid w:val="00DF5CAC"/>
    <w:rsid w:val="00DF5CCF"/>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439"/>
    <w:rsid w:val="00E00466"/>
    <w:rsid w:val="00E004D3"/>
    <w:rsid w:val="00E00591"/>
    <w:rsid w:val="00E00733"/>
    <w:rsid w:val="00E00D1F"/>
    <w:rsid w:val="00E011EA"/>
    <w:rsid w:val="00E01222"/>
    <w:rsid w:val="00E01457"/>
    <w:rsid w:val="00E015A6"/>
    <w:rsid w:val="00E01634"/>
    <w:rsid w:val="00E01B2A"/>
    <w:rsid w:val="00E024F7"/>
    <w:rsid w:val="00E0257C"/>
    <w:rsid w:val="00E028DD"/>
    <w:rsid w:val="00E02945"/>
    <w:rsid w:val="00E02F52"/>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9E5"/>
    <w:rsid w:val="00E04AD2"/>
    <w:rsid w:val="00E04C05"/>
    <w:rsid w:val="00E05376"/>
    <w:rsid w:val="00E05753"/>
    <w:rsid w:val="00E057E1"/>
    <w:rsid w:val="00E05A5D"/>
    <w:rsid w:val="00E05F3D"/>
    <w:rsid w:val="00E06412"/>
    <w:rsid w:val="00E0655B"/>
    <w:rsid w:val="00E06753"/>
    <w:rsid w:val="00E06799"/>
    <w:rsid w:val="00E0706A"/>
    <w:rsid w:val="00E0714D"/>
    <w:rsid w:val="00E07152"/>
    <w:rsid w:val="00E07219"/>
    <w:rsid w:val="00E07305"/>
    <w:rsid w:val="00E07A82"/>
    <w:rsid w:val="00E07B7D"/>
    <w:rsid w:val="00E1059F"/>
    <w:rsid w:val="00E10718"/>
    <w:rsid w:val="00E10DD2"/>
    <w:rsid w:val="00E11225"/>
    <w:rsid w:val="00E11430"/>
    <w:rsid w:val="00E116C4"/>
    <w:rsid w:val="00E119D0"/>
    <w:rsid w:val="00E11C66"/>
    <w:rsid w:val="00E11D05"/>
    <w:rsid w:val="00E11DC3"/>
    <w:rsid w:val="00E12043"/>
    <w:rsid w:val="00E129A1"/>
    <w:rsid w:val="00E12AE3"/>
    <w:rsid w:val="00E12B1B"/>
    <w:rsid w:val="00E12B67"/>
    <w:rsid w:val="00E1300A"/>
    <w:rsid w:val="00E131F7"/>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C"/>
    <w:rsid w:val="00E20754"/>
    <w:rsid w:val="00E20A56"/>
    <w:rsid w:val="00E20B7C"/>
    <w:rsid w:val="00E20D8A"/>
    <w:rsid w:val="00E20E68"/>
    <w:rsid w:val="00E214E0"/>
    <w:rsid w:val="00E2156E"/>
    <w:rsid w:val="00E21684"/>
    <w:rsid w:val="00E2173E"/>
    <w:rsid w:val="00E21752"/>
    <w:rsid w:val="00E221DC"/>
    <w:rsid w:val="00E225D8"/>
    <w:rsid w:val="00E22737"/>
    <w:rsid w:val="00E22B8E"/>
    <w:rsid w:val="00E22D3A"/>
    <w:rsid w:val="00E22E3B"/>
    <w:rsid w:val="00E230CF"/>
    <w:rsid w:val="00E2335C"/>
    <w:rsid w:val="00E23430"/>
    <w:rsid w:val="00E2355C"/>
    <w:rsid w:val="00E23815"/>
    <w:rsid w:val="00E238F1"/>
    <w:rsid w:val="00E23D67"/>
    <w:rsid w:val="00E2428D"/>
    <w:rsid w:val="00E2437E"/>
    <w:rsid w:val="00E24628"/>
    <w:rsid w:val="00E246E6"/>
    <w:rsid w:val="00E24750"/>
    <w:rsid w:val="00E24ABD"/>
    <w:rsid w:val="00E24E72"/>
    <w:rsid w:val="00E24F4F"/>
    <w:rsid w:val="00E2501C"/>
    <w:rsid w:val="00E25AF0"/>
    <w:rsid w:val="00E260D9"/>
    <w:rsid w:val="00E261BF"/>
    <w:rsid w:val="00E2627F"/>
    <w:rsid w:val="00E2662D"/>
    <w:rsid w:val="00E267DA"/>
    <w:rsid w:val="00E26B97"/>
    <w:rsid w:val="00E26F90"/>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80"/>
    <w:rsid w:val="00E33B78"/>
    <w:rsid w:val="00E33DC2"/>
    <w:rsid w:val="00E33DEE"/>
    <w:rsid w:val="00E33F8B"/>
    <w:rsid w:val="00E342A7"/>
    <w:rsid w:val="00E34441"/>
    <w:rsid w:val="00E34761"/>
    <w:rsid w:val="00E349D3"/>
    <w:rsid w:val="00E34A19"/>
    <w:rsid w:val="00E34AAC"/>
    <w:rsid w:val="00E34D2E"/>
    <w:rsid w:val="00E34E20"/>
    <w:rsid w:val="00E34ED9"/>
    <w:rsid w:val="00E353E2"/>
    <w:rsid w:val="00E358C0"/>
    <w:rsid w:val="00E36076"/>
    <w:rsid w:val="00E365F5"/>
    <w:rsid w:val="00E36638"/>
    <w:rsid w:val="00E366BE"/>
    <w:rsid w:val="00E3677F"/>
    <w:rsid w:val="00E367C1"/>
    <w:rsid w:val="00E367D5"/>
    <w:rsid w:val="00E36979"/>
    <w:rsid w:val="00E36CD5"/>
    <w:rsid w:val="00E36DFD"/>
    <w:rsid w:val="00E36FD7"/>
    <w:rsid w:val="00E36FD9"/>
    <w:rsid w:val="00E37044"/>
    <w:rsid w:val="00E37083"/>
    <w:rsid w:val="00E37385"/>
    <w:rsid w:val="00E373BD"/>
    <w:rsid w:val="00E37471"/>
    <w:rsid w:val="00E3752A"/>
    <w:rsid w:val="00E375F4"/>
    <w:rsid w:val="00E3786D"/>
    <w:rsid w:val="00E37E63"/>
    <w:rsid w:val="00E400DD"/>
    <w:rsid w:val="00E403C1"/>
    <w:rsid w:val="00E4043E"/>
    <w:rsid w:val="00E405CC"/>
    <w:rsid w:val="00E40A62"/>
    <w:rsid w:val="00E40C02"/>
    <w:rsid w:val="00E40CFA"/>
    <w:rsid w:val="00E4112F"/>
    <w:rsid w:val="00E41B18"/>
    <w:rsid w:val="00E41D63"/>
    <w:rsid w:val="00E42072"/>
    <w:rsid w:val="00E426CC"/>
    <w:rsid w:val="00E42E62"/>
    <w:rsid w:val="00E4352D"/>
    <w:rsid w:val="00E444A9"/>
    <w:rsid w:val="00E44D2F"/>
    <w:rsid w:val="00E44E01"/>
    <w:rsid w:val="00E454E3"/>
    <w:rsid w:val="00E45558"/>
    <w:rsid w:val="00E45A76"/>
    <w:rsid w:val="00E45CCE"/>
    <w:rsid w:val="00E45E59"/>
    <w:rsid w:val="00E45EBC"/>
    <w:rsid w:val="00E46565"/>
    <w:rsid w:val="00E469D7"/>
    <w:rsid w:val="00E46A5D"/>
    <w:rsid w:val="00E46A8E"/>
    <w:rsid w:val="00E4719D"/>
    <w:rsid w:val="00E47232"/>
    <w:rsid w:val="00E472CA"/>
    <w:rsid w:val="00E473F9"/>
    <w:rsid w:val="00E4775C"/>
    <w:rsid w:val="00E47E09"/>
    <w:rsid w:val="00E5025C"/>
    <w:rsid w:val="00E50268"/>
    <w:rsid w:val="00E508BB"/>
    <w:rsid w:val="00E509A1"/>
    <w:rsid w:val="00E50FDB"/>
    <w:rsid w:val="00E51341"/>
    <w:rsid w:val="00E51404"/>
    <w:rsid w:val="00E516D2"/>
    <w:rsid w:val="00E51BDA"/>
    <w:rsid w:val="00E51CCD"/>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45"/>
    <w:rsid w:val="00E54FAB"/>
    <w:rsid w:val="00E54FBB"/>
    <w:rsid w:val="00E55000"/>
    <w:rsid w:val="00E55750"/>
    <w:rsid w:val="00E558DC"/>
    <w:rsid w:val="00E55AEA"/>
    <w:rsid w:val="00E55DBF"/>
    <w:rsid w:val="00E5670A"/>
    <w:rsid w:val="00E569E1"/>
    <w:rsid w:val="00E56C9C"/>
    <w:rsid w:val="00E56E6F"/>
    <w:rsid w:val="00E56E99"/>
    <w:rsid w:val="00E56F6C"/>
    <w:rsid w:val="00E56FCC"/>
    <w:rsid w:val="00E57605"/>
    <w:rsid w:val="00E57890"/>
    <w:rsid w:val="00E57BBE"/>
    <w:rsid w:val="00E57DEB"/>
    <w:rsid w:val="00E57E26"/>
    <w:rsid w:val="00E600C8"/>
    <w:rsid w:val="00E60107"/>
    <w:rsid w:val="00E60149"/>
    <w:rsid w:val="00E6043E"/>
    <w:rsid w:val="00E605D6"/>
    <w:rsid w:val="00E608B1"/>
    <w:rsid w:val="00E60C24"/>
    <w:rsid w:val="00E610C4"/>
    <w:rsid w:val="00E6124A"/>
    <w:rsid w:val="00E615B2"/>
    <w:rsid w:val="00E6164A"/>
    <w:rsid w:val="00E617C0"/>
    <w:rsid w:val="00E61EBD"/>
    <w:rsid w:val="00E6300E"/>
    <w:rsid w:val="00E63136"/>
    <w:rsid w:val="00E6317A"/>
    <w:rsid w:val="00E631C0"/>
    <w:rsid w:val="00E6342C"/>
    <w:rsid w:val="00E63645"/>
    <w:rsid w:val="00E63B6A"/>
    <w:rsid w:val="00E63B74"/>
    <w:rsid w:val="00E63FA2"/>
    <w:rsid w:val="00E64023"/>
    <w:rsid w:val="00E64EEE"/>
    <w:rsid w:val="00E64F0F"/>
    <w:rsid w:val="00E65144"/>
    <w:rsid w:val="00E656AF"/>
    <w:rsid w:val="00E65B47"/>
    <w:rsid w:val="00E65BD1"/>
    <w:rsid w:val="00E65D2F"/>
    <w:rsid w:val="00E65DB5"/>
    <w:rsid w:val="00E65E41"/>
    <w:rsid w:val="00E6662A"/>
    <w:rsid w:val="00E66637"/>
    <w:rsid w:val="00E66758"/>
    <w:rsid w:val="00E66A2A"/>
    <w:rsid w:val="00E66D09"/>
    <w:rsid w:val="00E66D7C"/>
    <w:rsid w:val="00E66FFA"/>
    <w:rsid w:val="00E6714A"/>
    <w:rsid w:val="00E67236"/>
    <w:rsid w:val="00E67631"/>
    <w:rsid w:val="00E6767A"/>
    <w:rsid w:val="00E7010A"/>
    <w:rsid w:val="00E701E7"/>
    <w:rsid w:val="00E70217"/>
    <w:rsid w:val="00E70231"/>
    <w:rsid w:val="00E7035F"/>
    <w:rsid w:val="00E70434"/>
    <w:rsid w:val="00E7046E"/>
    <w:rsid w:val="00E704EB"/>
    <w:rsid w:val="00E70730"/>
    <w:rsid w:val="00E70911"/>
    <w:rsid w:val="00E70B83"/>
    <w:rsid w:val="00E70B9D"/>
    <w:rsid w:val="00E70CA6"/>
    <w:rsid w:val="00E71125"/>
    <w:rsid w:val="00E7116B"/>
    <w:rsid w:val="00E71844"/>
    <w:rsid w:val="00E71B36"/>
    <w:rsid w:val="00E71CB1"/>
    <w:rsid w:val="00E7242E"/>
    <w:rsid w:val="00E728B5"/>
    <w:rsid w:val="00E72A74"/>
    <w:rsid w:val="00E73186"/>
    <w:rsid w:val="00E7333C"/>
    <w:rsid w:val="00E739A7"/>
    <w:rsid w:val="00E73BE3"/>
    <w:rsid w:val="00E742C2"/>
    <w:rsid w:val="00E74443"/>
    <w:rsid w:val="00E7445A"/>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80999"/>
    <w:rsid w:val="00E80BEA"/>
    <w:rsid w:val="00E80D01"/>
    <w:rsid w:val="00E80FBA"/>
    <w:rsid w:val="00E812E2"/>
    <w:rsid w:val="00E812FB"/>
    <w:rsid w:val="00E813B2"/>
    <w:rsid w:val="00E817C3"/>
    <w:rsid w:val="00E81958"/>
    <w:rsid w:val="00E81BBF"/>
    <w:rsid w:val="00E82069"/>
    <w:rsid w:val="00E8265D"/>
    <w:rsid w:val="00E82B84"/>
    <w:rsid w:val="00E82B8C"/>
    <w:rsid w:val="00E82D78"/>
    <w:rsid w:val="00E82E4A"/>
    <w:rsid w:val="00E8381B"/>
    <w:rsid w:val="00E838C7"/>
    <w:rsid w:val="00E83A13"/>
    <w:rsid w:val="00E83BDE"/>
    <w:rsid w:val="00E83CE2"/>
    <w:rsid w:val="00E84249"/>
    <w:rsid w:val="00E8475F"/>
    <w:rsid w:val="00E84DDA"/>
    <w:rsid w:val="00E85B87"/>
    <w:rsid w:val="00E861D0"/>
    <w:rsid w:val="00E868D2"/>
    <w:rsid w:val="00E86A2B"/>
    <w:rsid w:val="00E86A72"/>
    <w:rsid w:val="00E86A87"/>
    <w:rsid w:val="00E86D3E"/>
    <w:rsid w:val="00E86E8F"/>
    <w:rsid w:val="00E87535"/>
    <w:rsid w:val="00E875FF"/>
    <w:rsid w:val="00E8760D"/>
    <w:rsid w:val="00E87AD6"/>
    <w:rsid w:val="00E87C3C"/>
    <w:rsid w:val="00E900EA"/>
    <w:rsid w:val="00E902BE"/>
    <w:rsid w:val="00E902E9"/>
    <w:rsid w:val="00E9036E"/>
    <w:rsid w:val="00E9066F"/>
    <w:rsid w:val="00E906B3"/>
    <w:rsid w:val="00E909D6"/>
    <w:rsid w:val="00E90B51"/>
    <w:rsid w:val="00E90CEA"/>
    <w:rsid w:val="00E90CF4"/>
    <w:rsid w:val="00E912D4"/>
    <w:rsid w:val="00E912F7"/>
    <w:rsid w:val="00E91A9C"/>
    <w:rsid w:val="00E91FDA"/>
    <w:rsid w:val="00E92261"/>
    <w:rsid w:val="00E92CE4"/>
    <w:rsid w:val="00E931AC"/>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51"/>
    <w:rsid w:val="00EA1CDB"/>
    <w:rsid w:val="00EA1CE4"/>
    <w:rsid w:val="00EA1D2B"/>
    <w:rsid w:val="00EA202F"/>
    <w:rsid w:val="00EA2036"/>
    <w:rsid w:val="00EA20E6"/>
    <w:rsid w:val="00EA28A7"/>
    <w:rsid w:val="00EA2C26"/>
    <w:rsid w:val="00EA30E5"/>
    <w:rsid w:val="00EA31E4"/>
    <w:rsid w:val="00EA323C"/>
    <w:rsid w:val="00EA389A"/>
    <w:rsid w:val="00EA3C42"/>
    <w:rsid w:val="00EA3FA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2EA"/>
    <w:rsid w:val="00EB0641"/>
    <w:rsid w:val="00EB066E"/>
    <w:rsid w:val="00EB0C85"/>
    <w:rsid w:val="00EB0CB4"/>
    <w:rsid w:val="00EB0F27"/>
    <w:rsid w:val="00EB0F36"/>
    <w:rsid w:val="00EB1063"/>
    <w:rsid w:val="00EB12F1"/>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262"/>
    <w:rsid w:val="00EB4355"/>
    <w:rsid w:val="00EB452A"/>
    <w:rsid w:val="00EB4865"/>
    <w:rsid w:val="00EB4927"/>
    <w:rsid w:val="00EB4CAE"/>
    <w:rsid w:val="00EB4E46"/>
    <w:rsid w:val="00EB4FC7"/>
    <w:rsid w:val="00EB519B"/>
    <w:rsid w:val="00EB5D3D"/>
    <w:rsid w:val="00EB5FCE"/>
    <w:rsid w:val="00EB66E0"/>
    <w:rsid w:val="00EB67AA"/>
    <w:rsid w:val="00EB6C23"/>
    <w:rsid w:val="00EB6C67"/>
    <w:rsid w:val="00EB6D7A"/>
    <w:rsid w:val="00EB6E56"/>
    <w:rsid w:val="00EB6FC7"/>
    <w:rsid w:val="00EB70B3"/>
    <w:rsid w:val="00EB70E4"/>
    <w:rsid w:val="00EB746F"/>
    <w:rsid w:val="00EB77D2"/>
    <w:rsid w:val="00EC0903"/>
    <w:rsid w:val="00EC0C29"/>
    <w:rsid w:val="00EC1007"/>
    <w:rsid w:val="00EC15C9"/>
    <w:rsid w:val="00EC1690"/>
    <w:rsid w:val="00EC16EB"/>
    <w:rsid w:val="00EC1786"/>
    <w:rsid w:val="00EC178E"/>
    <w:rsid w:val="00EC206E"/>
    <w:rsid w:val="00EC237F"/>
    <w:rsid w:val="00EC266B"/>
    <w:rsid w:val="00EC26E6"/>
    <w:rsid w:val="00EC2916"/>
    <w:rsid w:val="00EC29ED"/>
    <w:rsid w:val="00EC2FB6"/>
    <w:rsid w:val="00EC3199"/>
    <w:rsid w:val="00EC3472"/>
    <w:rsid w:val="00EC3534"/>
    <w:rsid w:val="00EC37A3"/>
    <w:rsid w:val="00EC3874"/>
    <w:rsid w:val="00EC38B1"/>
    <w:rsid w:val="00EC39DA"/>
    <w:rsid w:val="00EC3A9E"/>
    <w:rsid w:val="00EC4147"/>
    <w:rsid w:val="00EC4486"/>
    <w:rsid w:val="00EC46D0"/>
    <w:rsid w:val="00EC47FD"/>
    <w:rsid w:val="00EC4844"/>
    <w:rsid w:val="00EC4BE1"/>
    <w:rsid w:val="00EC4D01"/>
    <w:rsid w:val="00EC4E8D"/>
    <w:rsid w:val="00EC5069"/>
    <w:rsid w:val="00EC51A8"/>
    <w:rsid w:val="00EC52DB"/>
    <w:rsid w:val="00EC533C"/>
    <w:rsid w:val="00EC53F6"/>
    <w:rsid w:val="00EC54D8"/>
    <w:rsid w:val="00EC5753"/>
    <w:rsid w:val="00EC575D"/>
    <w:rsid w:val="00EC58CF"/>
    <w:rsid w:val="00EC7201"/>
    <w:rsid w:val="00EC763B"/>
    <w:rsid w:val="00EC7C72"/>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CE"/>
    <w:rsid w:val="00ED4471"/>
    <w:rsid w:val="00ED4A64"/>
    <w:rsid w:val="00ED54A9"/>
    <w:rsid w:val="00ED5811"/>
    <w:rsid w:val="00ED6574"/>
    <w:rsid w:val="00ED67A0"/>
    <w:rsid w:val="00ED6CC0"/>
    <w:rsid w:val="00ED6CF2"/>
    <w:rsid w:val="00ED6E64"/>
    <w:rsid w:val="00ED71B2"/>
    <w:rsid w:val="00ED74BE"/>
    <w:rsid w:val="00ED77AD"/>
    <w:rsid w:val="00EE0970"/>
    <w:rsid w:val="00EE0C4A"/>
    <w:rsid w:val="00EE1062"/>
    <w:rsid w:val="00EE1120"/>
    <w:rsid w:val="00EE15DA"/>
    <w:rsid w:val="00EE1673"/>
    <w:rsid w:val="00EE1AAB"/>
    <w:rsid w:val="00EE1AC4"/>
    <w:rsid w:val="00EE1E00"/>
    <w:rsid w:val="00EE217A"/>
    <w:rsid w:val="00EE26B8"/>
    <w:rsid w:val="00EE2C6A"/>
    <w:rsid w:val="00EE2EE4"/>
    <w:rsid w:val="00EE31DA"/>
    <w:rsid w:val="00EE3263"/>
    <w:rsid w:val="00EE38D8"/>
    <w:rsid w:val="00EE3900"/>
    <w:rsid w:val="00EE39C3"/>
    <w:rsid w:val="00EE3A82"/>
    <w:rsid w:val="00EE3D81"/>
    <w:rsid w:val="00EE403C"/>
    <w:rsid w:val="00EE472D"/>
    <w:rsid w:val="00EE4A55"/>
    <w:rsid w:val="00EE502E"/>
    <w:rsid w:val="00EE51DC"/>
    <w:rsid w:val="00EE55D9"/>
    <w:rsid w:val="00EE5650"/>
    <w:rsid w:val="00EE58F2"/>
    <w:rsid w:val="00EE59F5"/>
    <w:rsid w:val="00EE5AF1"/>
    <w:rsid w:val="00EE5EA8"/>
    <w:rsid w:val="00EE5F3D"/>
    <w:rsid w:val="00EE6250"/>
    <w:rsid w:val="00EE680D"/>
    <w:rsid w:val="00EE6BE4"/>
    <w:rsid w:val="00EE6C37"/>
    <w:rsid w:val="00EE6CD0"/>
    <w:rsid w:val="00EE7299"/>
    <w:rsid w:val="00EE7945"/>
    <w:rsid w:val="00EE79E8"/>
    <w:rsid w:val="00EE7A83"/>
    <w:rsid w:val="00EE7ACC"/>
    <w:rsid w:val="00EE7AF0"/>
    <w:rsid w:val="00EE7F6F"/>
    <w:rsid w:val="00EF0129"/>
    <w:rsid w:val="00EF0392"/>
    <w:rsid w:val="00EF064C"/>
    <w:rsid w:val="00EF0745"/>
    <w:rsid w:val="00EF1283"/>
    <w:rsid w:val="00EF1547"/>
    <w:rsid w:val="00EF1694"/>
    <w:rsid w:val="00EF184C"/>
    <w:rsid w:val="00EF1E7D"/>
    <w:rsid w:val="00EF2056"/>
    <w:rsid w:val="00EF2560"/>
    <w:rsid w:val="00EF287F"/>
    <w:rsid w:val="00EF29BA"/>
    <w:rsid w:val="00EF29CC"/>
    <w:rsid w:val="00EF2A35"/>
    <w:rsid w:val="00EF2CBC"/>
    <w:rsid w:val="00EF2ECD"/>
    <w:rsid w:val="00EF2F3F"/>
    <w:rsid w:val="00EF312F"/>
    <w:rsid w:val="00EF3BC8"/>
    <w:rsid w:val="00EF3CC6"/>
    <w:rsid w:val="00EF4225"/>
    <w:rsid w:val="00EF4231"/>
    <w:rsid w:val="00EF4A2D"/>
    <w:rsid w:val="00EF4BFE"/>
    <w:rsid w:val="00EF4DA7"/>
    <w:rsid w:val="00EF4E7D"/>
    <w:rsid w:val="00EF4FA8"/>
    <w:rsid w:val="00EF55D7"/>
    <w:rsid w:val="00EF5B3D"/>
    <w:rsid w:val="00EF5C9E"/>
    <w:rsid w:val="00EF5CBC"/>
    <w:rsid w:val="00EF6049"/>
    <w:rsid w:val="00EF6247"/>
    <w:rsid w:val="00EF6794"/>
    <w:rsid w:val="00EF75A0"/>
    <w:rsid w:val="00EF7B0C"/>
    <w:rsid w:val="00EF7B2E"/>
    <w:rsid w:val="00EF7B80"/>
    <w:rsid w:val="00EF7B8B"/>
    <w:rsid w:val="00EF7E60"/>
    <w:rsid w:val="00F0010F"/>
    <w:rsid w:val="00F0022D"/>
    <w:rsid w:val="00F00610"/>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74D"/>
    <w:rsid w:val="00F07BB9"/>
    <w:rsid w:val="00F07CA3"/>
    <w:rsid w:val="00F07D89"/>
    <w:rsid w:val="00F07FD8"/>
    <w:rsid w:val="00F1032E"/>
    <w:rsid w:val="00F1050B"/>
    <w:rsid w:val="00F10580"/>
    <w:rsid w:val="00F11358"/>
    <w:rsid w:val="00F113D3"/>
    <w:rsid w:val="00F1147B"/>
    <w:rsid w:val="00F116CB"/>
    <w:rsid w:val="00F119D3"/>
    <w:rsid w:val="00F11DBC"/>
    <w:rsid w:val="00F11DE5"/>
    <w:rsid w:val="00F121BF"/>
    <w:rsid w:val="00F12C56"/>
    <w:rsid w:val="00F13868"/>
    <w:rsid w:val="00F13B9E"/>
    <w:rsid w:val="00F13BB3"/>
    <w:rsid w:val="00F13E1C"/>
    <w:rsid w:val="00F14919"/>
    <w:rsid w:val="00F149F3"/>
    <w:rsid w:val="00F14BA4"/>
    <w:rsid w:val="00F14CB9"/>
    <w:rsid w:val="00F14E5E"/>
    <w:rsid w:val="00F14FB7"/>
    <w:rsid w:val="00F151F9"/>
    <w:rsid w:val="00F15399"/>
    <w:rsid w:val="00F159B4"/>
    <w:rsid w:val="00F15AA0"/>
    <w:rsid w:val="00F15E45"/>
    <w:rsid w:val="00F1603E"/>
    <w:rsid w:val="00F16140"/>
    <w:rsid w:val="00F1642B"/>
    <w:rsid w:val="00F165A1"/>
    <w:rsid w:val="00F1664F"/>
    <w:rsid w:val="00F169A6"/>
    <w:rsid w:val="00F1709F"/>
    <w:rsid w:val="00F17496"/>
    <w:rsid w:val="00F175D1"/>
    <w:rsid w:val="00F176A6"/>
    <w:rsid w:val="00F17780"/>
    <w:rsid w:val="00F1785E"/>
    <w:rsid w:val="00F179EE"/>
    <w:rsid w:val="00F2026A"/>
    <w:rsid w:val="00F2026D"/>
    <w:rsid w:val="00F2082A"/>
    <w:rsid w:val="00F208C9"/>
    <w:rsid w:val="00F20A20"/>
    <w:rsid w:val="00F20FBF"/>
    <w:rsid w:val="00F212A0"/>
    <w:rsid w:val="00F21754"/>
    <w:rsid w:val="00F21882"/>
    <w:rsid w:val="00F21BF8"/>
    <w:rsid w:val="00F22538"/>
    <w:rsid w:val="00F2286E"/>
    <w:rsid w:val="00F22AB1"/>
    <w:rsid w:val="00F22BAE"/>
    <w:rsid w:val="00F22E22"/>
    <w:rsid w:val="00F23201"/>
    <w:rsid w:val="00F23267"/>
    <w:rsid w:val="00F23405"/>
    <w:rsid w:val="00F23479"/>
    <w:rsid w:val="00F236E3"/>
    <w:rsid w:val="00F23709"/>
    <w:rsid w:val="00F2386B"/>
    <w:rsid w:val="00F2392F"/>
    <w:rsid w:val="00F23CB9"/>
    <w:rsid w:val="00F23DC8"/>
    <w:rsid w:val="00F2406C"/>
    <w:rsid w:val="00F24C81"/>
    <w:rsid w:val="00F24E92"/>
    <w:rsid w:val="00F2505C"/>
    <w:rsid w:val="00F25185"/>
    <w:rsid w:val="00F252AB"/>
    <w:rsid w:val="00F25648"/>
    <w:rsid w:val="00F25DB3"/>
    <w:rsid w:val="00F266D2"/>
    <w:rsid w:val="00F26763"/>
    <w:rsid w:val="00F26A1A"/>
    <w:rsid w:val="00F27447"/>
    <w:rsid w:val="00F27584"/>
    <w:rsid w:val="00F279B3"/>
    <w:rsid w:val="00F27E16"/>
    <w:rsid w:val="00F30184"/>
    <w:rsid w:val="00F30604"/>
    <w:rsid w:val="00F3077E"/>
    <w:rsid w:val="00F30897"/>
    <w:rsid w:val="00F30972"/>
    <w:rsid w:val="00F30FD2"/>
    <w:rsid w:val="00F31299"/>
    <w:rsid w:val="00F31332"/>
    <w:rsid w:val="00F3146E"/>
    <w:rsid w:val="00F31523"/>
    <w:rsid w:val="00F3152A"/>
    <w:rsid w:val="00F319E6"/>
    <w:rsid w:val="00F31ACE"/>
    <w:rsid w:val="00F31F2C"/>
    <w:rsid w:val="00F321E4"/>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D00"/>
    <w:rsid w:val="00F4323B"/>
    <w:rsid w:val="00F43B7A"/>
    <w:rsid w:val="00F43D1F"/>
    <w:rsid w:val="00F43DE1"/>
    <w:rsid w:val="00F43E48"/>
    <w:rsid w:val="00F43ED0"/>
    <w:rsid w:val="00F4433B"/>
    <w:rsid w:val="00F444E2"/>
    <w:rsid w:val="00F44939"/>
    <w:rsid w:val="00F450EF"/>
    <w:rsid w:val="00F457B7"/>
    <w:rsid w:val="00F45C18"/>
    <w:rsid w:val="00F45EA1"/>
    <w:rsid w:val="00F46003"/>
    <w:rsid w:val="00F462BA"/>
    <w:rsid w:val="00F46821"/>
    <w:rsid w:val="00F46B21"/>
    <w:rsid w:val="00F46BC5"/>
    <w:rsid w:val="00F46BF8"/>
    <w:rsid w:val="00F46C06"/>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E85"/>
    <w:rsid w:val="00F51F3E"/>
    <w:rsid w:val="00F520D7"/>
    <w:rsid w:val="00F52A06"/>
    <w:rsid w:val="00F52E0B"/>
    <w:rsid w:val="00F530D3"/>
    <w:rsid w:val="00F5337A"/>
    <w:rsid w:val="00F5369B"/>
    <w:rsid w:val="00F53908"/>
    <w:rsid w:val="00F539EB"/>
    <w:rsid w:val="00F53D5A"/>
    <w:rsid w:val="00F54633"/>
    <w:rsid w:val="00F546D8"/>
    <w:rsid w:val="00F54746"/>
    <w:rsid w:val="00F54926"/>
    <w:rsid w:val="00F54AC0"/>
    <w:rsid w:val="00F55025"/>
    <w:rsid w:val="00F55671"/>
    <w:rsid w:val="00F5569F"/>
    <w:rsid w:val="00F55A73"/>
    <w:rsid w:val="00F55B5F"/>
    <w:rsid w:val="00F56750"/>
    <w:rsid w:val="00F56A4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9DC"/>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7F4"/>
    <w:rsid w:val="00F6696A"/>
    <w:rsid w:val="00F66A6E"/>
    <w:rsid w:val="00F66C57"/>
    <w:rsid w:val="00F66E0D"/>
    <w:rsid w:val="00F675BC"/>
    <w:rsid w:val="00F677B0"/>
    <w:rsid w:val="00F7065B"/>
    <w:rsid w:val="00F7068E"/>
    <w:rsid w:val="00F7084A"/>
    <w:rsid w:val="00F7109A"/>
    <w:rsid w:val="00F714A1"/>
    <w:rsid w:val="00F718AA"/>
    <w:rsid w:val="00F71BE1"/>
    <w:rsid w:val="00F71C01"/>
    <w:rsid w:val="00F72691"/>
    <w:rsid w:val="00F7273C"/>
    <w:rsid w:val="00F72781"/>
    <w:rsid w:val="00F72BA4"/>
    <w:rsid w:val="00F72F6F"/>
    <w:rsid w:val="00F731D9"/>
    <w:rsid w:val="00F7340D"/>
    <w:rsid w:val="00F734C7"/>
    <w:rsid w:val="00F73730"/>
    <w:rsid w:val="00F737CD"/>
    <w:rsid w:val="00F738B7"/>
    <w:rsid w:val="00F73BD6"/>
    <w:rsid w:val="00F741B4"/>
    <w:rsid w:val="00F741D0"/>
    <w:rsid w:val="00F74D15"/>
    <w:rsid w:val="00F7524B"/>
    <w:rsid w:val="00F753A3"/>
    <w:rsid w:val="00F75404"/>
    <w:rsid w:val="00F755AF"/>
    <w:rsid w:val="00F75644"/>
    <w:rsid w:val="00F7573C"/>
    <w:rsid w:val="00F7585D"/>
    <w:rsid w:val="00F75BF6"/>
    <w:rsid w:val="00F75D68"/>
    <w:rsid w:val="00F75E6F"/>
    <w:rsid w:val="00F76620"/>
    <w:rsid w:val="00F77186"/>
    <w:rsid w:val="00F775FB"/>
    <w:rsid w:val="00F801B1"/>
    <w:rsid w:val="00F80316"/>
    <w:rsid w:val="00F80372"/>
    <w:rsid w:val="00F80B50"/>
    <w:rsid w:val="00F80D0E"/>
    <w:rsid w:val="00F80EDF"/>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956"/>
    <w:rsid w:val="00F85BD9"/>
    <w:rsid w:val="00F85CB9"/>
    <w:rsid w:val="00F85FA3"/>
    <w:rsid w:val="00F8625D"/>
    <w:rsid w:val="00F864B0"/>
    <w:rsid w:val="00F86583"/>
    <w:rsid w:val="00F8661F"/>
    <w:rsid w:val="00F86843"/>
    <w:rsid w:val="00F86965"/>
    <w:rsid w:val="00F870EE"/>
    <w:rsid w:val="00F871C1"/>
    <w:rsid w:val="00F87C7C"/>
    <w:rsid w:val="00F87FEB"/>
    <w:rsid w:val="00F9023C"/>
    <w:rsid w:val="00F902F8"/>
    <w:rsid w:val="00F90659"/>
    <w:rsid w:val="00F908BD"/>
    <w:rsid w:val="00F90EAE"/>
    <w:rsid w:val="00F91017"/>
    <w:rsid w:val="00F913CB"/>
    <w:rsid w:val="00F914A6"/>
    <w:rsid w:val="00F915C3"/>
    <w:rsid w:val="00F917F0"/>
    <w:rsid w:val="00F91A09"/>
    <w:rsid w:val="00F91FC1"/>
    <w:rsid w:val="00F92129"/>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584"/>
    <w:rsid w:val="00F956AD"/>
    <w:rsid w:val="00F95B00"/>
    <w:rsid w:val="00F95B8E"/>
    <w:rsid w:val="00F95CB9"/>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400"/>
    <w:rsid w:val="00FA21F8"/>
    <w:rsid w:val="00FA276B"/>
    <w:rsid w:val="00FA2B57"/>
    <w:rsid w:val="00FA2BCA"/>
    <w:rsid w:val="00FA2D60"/>
    <w:rsid w:val="00FA2E4F"/>
    <w:rsid w:val="00FA32EA"/>
    <w:rsid w:val="00FA3508"/>
    <w:rsid w:val="00FA3611"/>
    <w:rsid w:val="00FA394E"/>
    <w:rsid w:val="00FA3B2A"/>
    <w:rsid w:val="00FA3C6C"/>
    <w:rsid w:val="00FA3DFD"/>
    <w:rsid w:val="00FA42E7"/>
    <w:rsid w:val="00FA46C7"/>
    <w:rsid w:val="00FA4798"/>
    <w:rsid w:val="00FA4C59"/>
    <w:rsid w:val="00FA4C85"/>
    <w:rsid w:val="00FA4CA3"/>
    <w:rsid w:val="00FA4CFB"/>
    <w:rsid w:val="00FA4D32"/>
    <w:rsid w:val="00FA508F"/>
    <w:rsid w:val="00FA55D6"/>
    <w:rsid w:val="00FA5630"/>
    <w:rsid w:val="00FA5684"/>
    <w:rsid w:val="00FA5ADC"/>
    <w:rsid w:val="00FA5F5D"/>
    <w:rsid w:val="00FA5FC0"/>
    <w:rsid w:val="00FA5FEB"/>
    <w:rsid w:val="00FA61E4"/>
    <w:rsid w:val="00FA62D7"/>
    <w:rsid w:val="00FA63E7"/>
    <w:rsid w:val="00FA650B"/>
    <w:rsid w:val="00FA65F2"/>
    <w:rsid w:val="00FA688D"/>
    <w:rsid w:val="00FA6F8C"/>
    <w:rsid w:val="00FA7073"/>
    <w:rsid w:val="00FA71D6"/>
    <w:rsid w:val="00FA72AB"/>
    <w:rsid w:val="00FA72CC"/>
    <w:rsid w:val="00FA73D3"/>
    <w:rsid w:val="00FA7697"/>
    <w:rsid w:val="00FA76B2"/>
    <w:rsid w:val="00FA7C29"/>
    <w:rsid w:val="00FA7D25"/>
    <w:rsid w:val="00FB0174"/>
    <w:rsid w:val="00FB044D"/>
    <w:rsid w:val="00FB09D7"/>
    <w:rsid w:val="00FB0A86"/>
    <w:rsid w:val="00FB0F07"/>
    <w:rsid w:val="00FB16DC"/>
    <w:rsid w:val="00FB1875"/>
    <w:rsid w:val="00FB1909"/>
    <w:rsid w:val="00FB1C79"/>
    <w:rsid w:val="00FB1CDF"/>
    <w:rsid w:val="00FB1DF4"/>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AF8"/>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E6"/>
    <w:rsid w:val="00FC0DE9"/>
    <w:rsid w:val="00FC0E5B"/>
    <w:rsid w:val="00FC1170"/>
    <w:rsid w:val="00FC1534"/>
    <w:rsid w:val="00FC1C2B"/>
    <w:rsid w:val="00FC1E8E"/>
    <w:rsid w:val="00FC25A5"/>
    <w:rsid w:val="00FC290E"/>
    <w:rsid w:val="00FC33BF"/>
    <w:rsid w:val="00FC383B"/>
    <w:rsid w:val="00FC40EF"/>
    <w:rsid w:val="00FC4290"/>
    <w:rsid w:val="00FC4D4E"/>
    <w:rsid w:val="00FC504D"/>
    <w:rsid w:val="00FC527B"/>
    <w:rsid w:val="00FC5360"/>
    <w:rsid w:val="00FC5971"/>
    <w:rsid w:val="00FC5DF0"/>
    <w:rsid w:val="00FC6610"/>
    <w:rsid w:val="00FC6B06"/>
    <w:rsid w:val="00FC6E3D"/>
    <w:rsid w:val="00FC7065"/>
    <w:rsid w:val="00FC70C1"/>
    <w:rsid w:val="00FC789C"/>
    <w:rsid w:val="00FC78C1"/>
    <w:rsid w:val="00FC7997"/>
    <w:rsid w:val="00FC7CD2"/>
    <w:rsid w:val="00FC7F63"/>
    <w:rsid w:val="00FC7FBB"/>
    <w:rsid w:val="00FD074A"/>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7B74"/>
    <w:rsid w:val="00FD7E5D"/>
    <w:rsid w:val="00FD7E83"/>
    <w:rsid w:val="00FE03BF"/>
    <w:rsid w:val="00FE0A51"/>
    <w:rsid w:val="00FE0B36"/>
    <w:rsid w:val="00FE0DCA"/>
    <w:rsid w:val="00FE17C6"/>
    <w:rsid w:val="00FE198C"/>
    <w:rsid w:val="00FE1A78"/>
    <w:rsid w:val="00FE1BD2"/>
    <w:rsid w:val="00FE1E32"/>
    <w:rsid w:val="00FE1FBE"/>
    <w:rsid w:val="00FE2117"/>
    <w:rsid w:val="00FE234A"/>
    <w:rsid w:val="00FE240C"/>
    <w:rsid w:val="00FE2C7E"/>
    <w:rsid w:val="00FE2EF4"/>
    <w:rsid w:val="00FE2F6F"/>
    <w:rsid w:val="00FE2FC8"/>
    <w:rsid w:val="00FE36BC"/>
    <w:rsid w:val="00FE387E"/>
    <w:rsid w:val="00FE3F76"/>
    <w:rsid w:val="00FE3FA6"/>
    <w:rsid w:val="00FE4454"/>
    <w:rsid w:val="00FE4A15"/>
    <w:rsid w:val="00FE4C1E"/>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64"/>
    <w:rsid w:val="00FF2284"/>
    <w:rsid w:val="00FF24C0"/>
    <w:rsid w:val="00FF25D6"/>
    <w:rsid w:val="00FF2733"/>
    <w:rsid w:val="00FF293E"/>
    <w:rsid w:val="00FF2F77"/>
    <w:rsid w:val="00FF389C"/>
    <w:rsid w:val="00FF3C88"/>
    <w:rsid w:val="00FF45AF"/>
    <w:rsid w:val="00FF4701"/>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92C"/>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ADCF19EA-9A8E-497B-82F3-444AEA664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E2ED4"/>
    <w:pPr>
      <w:overflowPunct w:val="0"/>
      <w:autoSpaceDE w:val="0"/>
      <w:autoSpaceDN w:val="0"/>
      <w:adjustRightInd w:val="0"/>
      <w:spacing w:after="180"/>
    </w:pPr>
    <w:rPr>
      <w:color w:val="000000"/>
      <w:lang w:eastAsia="ja-JP"/>
    </w:rPr>
  </w:style>
  <w:style w:type="paragraph" w:styleId="1">
    <w:name w:val="heading 1"/>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outlineLvl w:val="3"/>
    </w:pPr>
    <w:rPr>
      <w:sz w:val="24"/>
    </w:rPr>
  </w:style>
  <w:style w:type="paragraph" w:styleId="5">
    <w:name w:val="heading 5"/>
    <w:basedOn w:val="4"/>
    <w:next w:val="a0"/>
    <w:link w:val="50"/>
    <w:qFormat/>
    <w:pPr>
      <w:outlineLvl w:val="4"/>
    </w:pPr>
    <w:rPr>
      <w:sz w:val="22"/>
    </w:rPr>
  </w:style>
  <w:style w:type="paragraph" w:styleId="6">
    <w:name w:val="heading 6"/>
    <w:basedOn w:val="H6"/>
    <w:next w:val="a0"/>
    <w:link w:val="60"/>
    <w:qFormat/>
    <w:pPr>
      <w:ind w:left="0" w:firstLine="0"/>
      <w:outlineLvl w:val="5"/>
    </w:pPr>
    <w:rPr>
      <w:b w:val="0"/>
      <w:sz w:val="20"/>
    </w:rPr>
  </w:style>
  <w:style w:type="paragraph" w:styleId="7">
    <w:name w:val="heading 7"/>
    <w:basedOn w:val="H6"/>
    <w:next w:val="a0"/>
    <w:qFormat/>
    <w:pPr>
      <w:ind w:left="0" w:firstLine="0"/>
      <w:outlineLvl w:val="6"/>
    </w:pPr>
    <w:rPr>
      <w:b w:val="0"/>
      <w:sz w:val="20"/>
    </w:rPr>
  </w:style>
  <w:style w:type="paragraph" w:styleId="8">
    <w:name w:val="heading 8"/>
    <w:basedOn w:val="1"/>
    <w:next w:val="a0"/>
    <w:qFormat/>
    <w:pPr>
      <w:outlineLvl w:val="7"/>
    </w:pPr>
  </w:style>
  <w:style w:type="paragraph" w:styleId="9">
    <w:name w:val="heading 9"/>
    <w:basedOn w:val="8"/>
    <w:next w:val="a0"/>
    <w:qFormat/>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textAlignment w:val="baseline"/>
    </w:pPr>
    <w:rPr>
      <w:rFonts w:eastAsia="Times New Roman"/>
      <w:lang w:eastAsia="en-US"/>
    </w:rPr>
  </w:style>
  <w:style w:type="paragraph" w:customStyle="1" w:styleId="NO">
    <w:name w:val="NO"/>
    <w:basedOn w:val="a0"/>
    <w:link w:val="NOChar"/>
    <w:qFormat/>
    <w:pPr>
      <w:keepLines/>
      <w:ind w:left="1135" w:hanging="851"/>
      <w:textAlignment w:val="baseline"/>
    </w:pPr>
    <w:rPr>
      <w:rFonts w:eastAsia="Times New Roman"/>
    </w:rPr>
  </w:style>
  <w:style w:type="paragraph" w:customStyle="1" w:styleId="HO">
    <w:name w:val="HO"/>
    <w:basedOn w:val="a0"/>
    <w:pPr>
      <w:jc w:val="right"/>
      <w:textAlignment w:val="baseline"/>
    </w:pPr>
    <w:rPr>
      <w:rFonts w:eastAsia="Times New Roman"/>
      <w:b/>
      <w:lang w:eastAsia="en-US"/>
    </w:rPr>
  </w:style>
  <w:style w:type="paragraph" w:customStyle="1" w:styleId="HE">
    <w:name w:val="HE"/>
    <w:basedOn w:val="a0"/>
    <w:pPr>
      <w:textAlignment w:val="baseline"/>
    </w:pPr>
    <w:rPr>
      <w:rFonts w:eastAsia="Times New Roman"/>
      <w:b/>
      <w:lang w:eastAsia="en-US"/>
    </w:rPr>
  </w:style>
  <w:style w:type="paragraph" w:customStyle="1" w:styleId="EX">
    <w:name w:val="EX"/>
    <w:basedOn w:val="a0"/>
    <w:pPr>
      <w:keepLines/>
      <w:ind w:left="1702" w:hanging="1418"/>
      <w:textAlignment w:val="baseline"/>
    </w:pPr>
    <w:rPr>
      <w:rFonts w:eastAsia="Times New Roman"/>
    </w:rPr>
  </w:style>
  <w:style w:type="paragraph" w:customStyle="1" w:styleId="FP">
    <w:name w:val="FP"/>
    <w:basedOn w:val="a0"/>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Char1"/>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textAlignment w:val="baseline"/>
    </w:pPr>
    <w:rPr>
      <w:rFonts w:eastAsia="Times New Roman"/>
      <w:noProof/>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semiHidden/>
    <w:pPr>
      <w:tabs>
        <w:tab w:val="center" w:pos="4153"/>
        <w:tab w:val="right" w:pos="8306"/>
      </w:tabs>
    </w:pPr>
  </w:style>
  <w:style w:type="paragraph" w:styleId="a5">
    <w:name w:val="header"/>
    <w:aliases w:val="header odd"/>
    <w:basedOn w:val="a0"/>
    <w:link w:val="a6"/>
    <w:uiPriority w:val="99"/>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a0"/>
    <w:rPr>
      <w:b/>
    </w:rPr>
  </w:style>
  <w:style w:type="paragraph" w:styleId="10">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pPr>
    <w:rPr>
      <w:b/>
      <w:i/>
      <w:color w:val="auto"/>
      <w:sz w:val="26"/>
      <w:lang w:eastAsia="en-US"/>
    </w:rPr>
  </w:style>
  <w:style w:type="paragraph" w:styleId="ab">
    <w:name w:val="Normal (Web)"/>
    <w:basedOn w:val="a0"/>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ac">
    <w:name w:val="annotation reference"/>
    <w:rPr>
      <w:sz w:val="16"/>
      <w:szCs w:val="16"/>
    </w:rPr>
  </w:style>
  <w:style w:type="paragraph" w:styleId="ad">
    <w:name w:val="annotation text"/>
    <w:basedOn w:val="a0"/>
    <w:link w:val="ae"/>
  </w:style>
  <w:style w:type="character" w:customStyle="1" w:styleId="CharChar2">
    <w:name w:val="Char Char2"/>
    <w:rPr>
      <w:color w:val="000000"/>
      <w:lang w:val="en-GB" w:eastAsia="ja-JP"/>
    </w:rPr>
  </w:style>
  <w:style w:type="paragraph" w:styleId="af">
    <w:name w:val="annotation subject"/>
    <w:basedOn w:val="ad"/>
    <w:next w:val="ad"/>
    <w:rPr>
      <w:b/>
      <w:bCs/>
    </w:rPr>
  </w:style>
  <w:style w:type="character" w:customStyle="1" w:styleId="CharChar1">
    <w:name w:val="Char Char1"/>
    <w:rPr>
      <w:b/>
      <w:bCs/>
      <w:color w:val="000000"/>
      <w:lang w:val="en-GB" w:eastAsia="ja-JP"/>
    </w:rPr>
  </w:style>
  <w:style w:type="paragraph" w:styleId="af0">
    <w:name w:val="Body Text"/>
    <w:basedOn w:val="a0"/>
    <w:link w:val="af1"/>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af2">
    <w:name w:val="Title"/>
    <w:basedOn w:val="a0"/>
    <w:link w:val="af3"/>
    <w:qFormat/>
    <w:rsid w:val="00E66D09"/>
    <w:pPr>
      <w:spacing w:after="120"/>
      <w:jc w:val="center"/>
    </w:pPr>
    <w:rPr>
      <w:rFonts w:ascii="Arial" w:eastAsia="MS Mincho" w:hAnsi="Arial"/>
      <w:b/>
      <w:color w:val="auto"/>
      <w:sz w:val="24"/>
      <w:lang w:val="de-DE" w:eastAsia="en-US"/>
    </w:rPr>
  </w:style>
  <w:style w:type="character" w:customStyle="1" w:styleId="af1">
    <w:name w:val="正文文本 字符"/>
    <w:link w:val="af0"/>
    <w:semiHidden/>
    <w:rsid w:val="00DD05EF"/>
    <w:rPr>
      <w:color w:val="000000"/>
      <w:lang w:val="en-GB" w:eastAsia="ja-JP"/>
    </w:rPr>
  </w:style>
  <w:style w:type="character" w:customStyle="1" w:styleId="af3">
    <w:name w:val="标题 字符"/>
    <w:link w:val="af2"/>
    <w:rsid w:val="00E66D09"/>
    <w:rPr>
      <w:rFonts w:ascii="Arial" w:eastAsia="MS Mincho" w:hAnsi="Arial"/>
      <w:b/>
      <w:sz w:val="24"/>
      <w:lang w:val="de-DE"/>
    </w:rPr>
  </w:style>
  <w:style w:type="paragraph" w:customStyle="1" w:styleId="ColorfulList-Accent11">
    <w:name w:val="Colorful List - Accent 11"/>
    <w:basedOn w:val="a0"/>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af4">
    <w:name w:val="caption"/>
    <w:aliases w:val="cap,cap Char,Caption Char,Caption Char1 Char,cap Char Char1,Caption Char Char1 Char,cap Char2,条目,Caption Char2,Caption Char Char Char,Caption Char Char1,fig and tbl,fighead2,Table Caption,fighead21,fighead22,fighead23,Table Caption1,fighead211"/>
    <w:basedOn w:val="a0"/>
    <w:next w:val="a0"/>
    <w:link w:val="af5"/>
    <w:uiPriority w:val="35"/>
    <w:unhideWhenUsed/>
    <w:qFormat/>
    <w:rsid w:val="00C22B56"/>
    <w:rPr>
      <w:b/>
      <w:bCs/>
    </w:rPr>
  </w:style>
  <w:style w:type="paragraph" w:styleId="af6">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List Paragraph"/>
    <w:basedOn w:val="a0"/>
    <w:link w:val="af7"/>
    <w:uiPriority w:val="34"/>
    <w:qFormat/>
    <w:rsid w:val="00F92129"/>
    <w:pPr>
      <w:ind w:firstLineChars="200" w:firstLine="420"/>
      <w:textAlignment w:val="baseline"/>
    </w:pPr>
    <w:rPr>
      <w:rFonts w:eastAsia="Times New Roman"/>
      <w:color w:val="auto"/>
      <w:lang w:eastAsia="en-US"/>
    </w:rPr>
  </w:style>
  <w:style w:type="character" w:customStyle="1" w:styleId="af7">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link w:val="af6"/>
    <w:uiPriority w:val="34"/>
    <w:qFormat/>
    <w:locked/>
    <w:rsid w:val="00F92129"/>
    <w:rPr>
      <w:rFonts w:eastAsia="Times New Roman"/>
      <w:lang w:val="en-GB" w:eastAsia="en-US"/>
    </w:rPr>
  </w:style>
  <w:style w:type="paragraph" w:customStyle="1" w:styleId="Doc-text2">
    <w:name w:val="Doc-text2"/>
    <w:basedOn w:val="a0"/>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a0"/>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a0"/>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4-5">
    <w:name w:val="Grid Table 4 Accent 5"/>
    <w:basedOn w:val="a2"/>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a0"/>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af8">
    <w:name w:val="Hyperlink"/>
    <w:uiPriority w:val="99"/>
    <w:qFormat/>
    <w:rsid w:val="00EC29ED"/>
    <w:rPr>
      <w:color w:val="0000FF"/>
      <w:u w:val="single"/>
    </w:rPr>
  </w:style>
  <w:style w:type="table" w:styleId="af9">
    <w:name w:val="Table Grid"/>
    <w:aliases w:val="TableGrid"/>
    <w:basedOn w:val="a2"/>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af5">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f4"/>
    <w:uiPriority w:val="35"/>
    <w:qFormat/>
    <w:rsid w:val="005D2DD9"/>
    <w:rPr>
      <w:b/>
      <w:bCs/>
      <w:color w:val="000000"/>
      <w:lang w:val="en-GB" w:eastAsia="ja-JP"/>
    </w:rPr>
  </w:style>
  <w:style w:type="character" w:customStyle="1" w:styleId="B1Zchn">
    <w:name w:val="B1 Zchn"/>
    <w:qFormat/>
    <w:rsid w:val="004E22DE"/>
    <w:rPr>
      <w:lang w:eastAsia="en-US"/>
    </w:rPr>
  </w:style>
  <w:style w:type="character" w:customStyle="1" w:styleId="a6">
    <w:name w:val="页眉 字符"/>
    <w:aliases w:val="header odd 字符"/>
    <w:link w:val="a5"/>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a0"/>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a">
    <w:name w:val="List Bullet"/>
    <w:basedOn w:val="afa"/>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afa">
    <w:name w:val="List"/>
    <w:basedOn w:val="a0"/>
    <w:uiPriority w:val="99"/>
    <w:semiHidden/>
    <w:unhideWhenUsed/>
    <w:rsid w:val="00471FDE"/>
    <w:pPr>
      <w:ind w:left="360" w:hanging="360"/>
      <w:contextualSpacing/>
    </w:pPr>
  </w:style>
  <w:style w:type="paragraph" w:customStyle="1" w:styleId="References">
    <w:name w:val="References"/>
    <w:basedOn w:val="a0"/>
    <w:next w:val="a0"/>
    <w:rsid w:val="009465A7"/>
    <w:pPr>
      <w:numPr>
        <w:numId w:val="5"/>
      </w:numPr>
      <w:overflowPunct/>
      <w:adjustRightInd/>
      <w:snapToGrid w:val="0"/>
      <w:spacing w:after="60"/>
    </w:pPr>
    <w:rPr>
      <w:color w:val="auto"/>
      <w:szCs w:val="16"/>
      <w:lang w:eastAsia="en-US"/>
    </w:rPr>
  </w:style>
  <w:style w:type="character" w:customStyle="1" w:styleId="ae">
    <w:name w:val="批注文字 字符"/>
    <w:link w:val="ad"/>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afb">
    <w:name w:val="Emphasis"/>
    <w:uiPriority w:val="20"/>
    <w:qFormat/>
    <w:rsid w:val="00CF63B3"/>
    <w:rPr>
      <w:i/>
      <w:iCs/>
    </w:rPr>
  </w:style>
  <w:style w:type="paragraph" w:customStyle="1" w:styleId="Proposal">
    <w:name w:val="Proposal"/>
    <w:basedOn w:val="af0"/>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a0"/>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afc">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a0"/>
    <w:next w:val="a0"/>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a0"/>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afd">
    <w:name w:val="Unresolved Mention"/>
    <w:basedOn w:val="a1"/>
    <w:uiPriority w:val="99"/>
    <w:semiHidden/>
    <w:unhideWhenUsed/>
    <w:rsid w:val="00602227"/>
    <w:rPr>
      <w:color w:val="605E5C"/>
      <w:shd w:val="clear" w:color="auto" w:fill="E1DFDD"/>
    </w:rPr>
  </w:style>
  <w:style w:type="character" w:customStyle="1" w:styleId="apple-converted-space">
    <w:name w:val="apple-converted-space"/>
    <w:basedOn w:val="a1"/>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character" w:customStyle="1" w:styleId="B10">
    <w:name w:val="B1 (文字)"/>
    <w:qFormat/>
    <w:rsid w:val="00082043"/>
    <w:rPr>
      <w:lang w:eastAsia="en-US"/>
    </w:rPr>
  </w:style>
  <w:style w:type="paragraph" w:customStyle="1" w:styleId="NORMALTdocNokia">
    <w:name w:val="NORMAL_Tdoc_Nokia"/>
    <w:basedOn w:val="a0"/>
    <w:rsid w:val="006A7784"/>
    <w:pPr>
      <w:overflowPunct/>
      <w:autoSpaceDE/>
      <w:autoSpaceDN/>
      <w:adjustRightInd/>
      <w:spacing w:after="0"/>
      <w:jc w:val="both"/>
    </w:pPr>
    <w:rPr>
      <w:rFonts w:eastAsia="Times New Roman"/>
      <w:color w:val="auto"/>
      <w:lang w:eastAsia="zh-CN"/>
    </w:rPr>
  </w:style>
  <w:style w:type="character" w:customStyle="1" w:styleId="60">
    <w:name w:val="标题 6 字符"/>
    <w:basedOn w:val="a1"/>
    <w:link w:val="6"/>
    <w:rsid w:val="00581DE9"/>
    <w:rPr>
      <w:rFonts w:ascii="Arial" w:hAnsi="Arial"/>
      <w:lang w:val="en-GB" w:eastAsia="ja-JP"/>
    </w:rPr>
  </w:style>
  <w:style w:type="character" w:customStyle="1" w:styleId="50">
    <w:name w:val="标题 5 字符"/>
    <w:basedOn w:val="a1"/>
    <w:link w:val="5"/>
    <w:rsid w:val="003B3977"/>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015688">
      <w:bodyDiv w:val="1"/>
      <w:marLeft w:val="0"/>
      <w:marRight w:val="0"/>
      <w:marTop w:val="0"/>
      <w:marBottom w:val="0"/>
      <w:divBdr>
        <w:top w:val="none" w:sz="0" w:space="0" w:color="auto"/>
        <w:left w:val="none" w:sz="0" w:space="0" w:color="auto"/>
        <w:bottom w:val="none" w:sz="0" w:space="0" w:color="auto"/>
        <w:right w:val="none" w:sz="0" w:space="0" w:color="auto"/>
      </w:divBdr>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35279860">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42485818">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33930942">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8721354">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138396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830853">
      <w:bodyDiv w:val="1"/>
      <w:marLeft w:val="0"/>
      <w:marRight w:val="0"/>
      <w:marTop w:val="0"/>
      <w:marBottom w:val="0"/>
      <w:divBdr>
        <w:top w:val="none" w:sz="0" w:space="0" w:color="auto"/>
        <w:left w:val="none" w:sz="0" w:space="0" w:color="auto"/>
        <w:bottom w:val="none" w:sz="0" w:space="0" w:color="auto"/>
        <w:right w:val="none" w:sz="0" w:space="0" w:color="auto"/>
      </w:divBdr>
      <w:divsChild>
        <w:div w:id="1436368569">
          <w:marLeft w:val="720"/>
          <w:marRight w:val="0"/>
          <w:marTop w:val="120"/>
          <w:marBottom w:val="120"/>
          <w:divBdr>
            <w:top w:val="none" w:sz="0" w:space="0" w:color="auto"/>
            <w:left w:val="none" w:sz="0" w:space="0" w:color="auto"/>
            <w:bottom w:val="none" w:sz="0" w:space="0" w:color="auto"/>
            <w:right w:val="none" w:sz="0" w:space="0" w:color="auto"/>
          </w:divBdr>
        </w:div>
      </w:divsChild>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78969634">
      <w:bodyDiv w:val="1"/>
      <w:marLeft w:val="0"/>
      <w:marRight w:val="0"/>
      <w:marTop w:val="0"/>
      <w:marBottom w:val="0"/>
      <w:divBdr>
        <w:top w:val="none" w:sz="0" w:space="0" w:color="auto"/>
        <w:left w:val="none" w:sz="0" w:space="0" w:color="auto"/>
        <w:bottom w:val="none" w:sz="0" w:space="0" w:color="auto"/>
        <w:right w:val="none" w:sz="0" w:space="0" w:color="auto"/>
      </w:divBdr>
      <w:divsChild>
        <w:div w:id="952711875">
          <w:marLeft w:val="720"/>
          <w:marRight w:val="0"/>
          <w:marTop w:val="120"/>
          <w:marBottom w:val="12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0471781">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4529</Words>
  <Characters>25821</Characters>
  <DocSecurity>0</DocSecurity>
  <Lines>215</Lines>
  <Paragraphs>60</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
  <LinksUpToDate>false</LinksUpToDate>
  <CharactersWithSpaces>30290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2024-03-14T07:00:00Z</cp:lastPrinted>
  <dcterms:created xsi:type="dcterms:W3CDTF">2024-10-04T09:49:00Z</dcterms:created>
  <dcterms:modified xsi:type="dcterms:W3CDTF">2024-10-04T09:49:00Z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2024-07-22T07:12:45Z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e2ce6631-0e13-4c19-9d2f-ab7ee99ddf96</vt:lpwstr>
  </property>
  <property fmtid="{D5CDD505-2E9C-101B-9397-08002B2CF9AE}" pid="8" name="MSIP_Label_a7295cc1-d279-42ac-ab4d-3b0f4fece050_ContentBits">
    <vt:lpwstr>0</vt:lpwstr>
  </property>
</Properties>
</file>